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26399AE"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913C76">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200982</w:t>
      </w:r>
    </w:p>
    <w:p w14:paraId="1F48B862" w14:textId="09E1B72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2344">
        <w:rPr>
          <w:rFonts w:ascii="Arial" w:hAnsi="Arial" w:cs="Arial"/>
          <w:sz w:val="24"/>
          <w:szCs w:val="24"/>
        </w:rPr>
        <w:t>Jan.17-25,2022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36B7F6F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7036C4">
        <w:rPr>
          <w:rFonts w:ascii="Arial" w:hAnsi="Arial" w:cs="Arial"/>
          <w:sz w:val="24"/>
          <w:lang w:val="en-US"/>
        </w:rPr>
        <w:t>CRS-IM receiver</w:t>
      </w:r>
      <w:r w:rsidR="00E22344">
        <w:rPr>
          <w:rFonts w:ascii="Arial" w:hAnsi="Arial" w:cs="Arial"/>
          <w:sz w:val="24"/>
          <w:lang w:val="en-US"/>
        </w:rPr>
        <w:t xml:space="preserve"> with 30 kHz SCS for NR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7959B1E2"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2A2B34">
        <w:rPr>
          <w:rFonts w:ascii="Arial" w:hAnsi="Arial" w:cs="Arial"/>
          <w:sz w:val="24"/>
          <w:lang w:val="pt-BR"/>
        </w:rPr>
        <w:t>6.12.2.3.1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163EBED" w:rsidR="00C452C0" w:rsidRPr="006A1B31" w:rsidRDefault="007036C4" w:rsidP="00E022EF">
      <w:pPr>
        <w:spacing w:after="0"/>
        <w:rPr>
          <w:rFonts w:eastAsiaTheme="minorEastAsia"/>
          <w:lang w:eastAsia="zh-CN"/>
        </w:rPr>
      </w:pPr>
      <w:r>
        <w:rPr>
          <w:rFonts w:eastAsiaTheme="minorEastAsia"/>
          <w:lang w:eastAsia="zh-CN"/>
        </w:rPr>
        <w:t xml:space="preserve">In </w:t>
      </w:r>
      <w:r w:rsidR="00E22344">
        <w:rPr>
          <w:rFonts w:eastAsiaTheme="minorEastAsia"/>
          <w:lang w:eastAsia="zh-CN"/>
        </w:rPr>
        <w:t>RAN 94</w:t>
      </w:r>
      <w:r w:rsidR="00D4100F">
        <w:rPr>
          <w:rFonts w:eastAsiaTheme="minorEastAsia"/>
          <w:lang w:eastAsia="zh-CN"/>
        </w:rPr>
        <w:t>-e meeting</w:t>
      </w:r>
      <w:r w:rsidR="00E22344">
        <w:rPr>
          <w:rFonts w:eastAsiaTheme="minorEastAsia"/>
          <w:lang w:eastAsia="zh-CN"/>
        </w:rPr>
        <w:t>, it was agreed to analysis the CRS-IM receiver with 30 kHz. In this paper, we give our technical analysis for this topic.</w:t>
      </w:r>
    </w:p>
    <w:p w14:paraId="404DE76D" w14:textId="1CE9FAE8" w:rsidR="00E77D37" w:rsidRPr="00E77D37" w:rsidRDefault="00E22344" w:rsidP="003852EF">
      <w:pPr>
        <w:pStyle w:val="1"/>
        <w:spacing w:after="0"/>
        <w:rPr>
          <w:rFonts w:ascii="Arial" w:eastAsia="Calibri" w:hAnsi="Arial" w:cs="Arial"/>
          <w:lang w:eastAsia="zh-CN"/>
        </w:rPr>
      </w:pPr>
      <w:r>
        <w:rPr>
          <w:rFonts w:ascii="Arial" w:eastAsia="Calibri" w:hAnsi="Arial" w:cs="Arial"/>
          <w:lang w:eastAsia="zh-CN"/>
        </w:rPr>
        <w:t>Interference model</w:t>
      </w:r>
    </w:p>
    <w:p w14:paraId="28FC5875" w14:textId="77CC5B47" w:rsidR="00B05D29" w:rsidRDefault="00E22344" w:rsidP="00CE22FD">
      <w:pPr>
        <w:overflowPunct w:val="0"/>
        <w:autoSpaceDE w:val="0"/>
        <w:autoSpaceDN w:val="0"/>
        <w:adjustRightInd w:val="0"/>
        <w:spacing w:before="120" w:after="120"/>
        <w:textAlignment w:val="baseline"/>
        <w:rPr>
          <w:rFonts w:eastAsiaTheme="minorEastAsia"/>
          <w:lang w:eastAsia="zh-CN"/>
        </w:rPr>
      </w:pPr>
      <w:bookmarkStart w:id="5" w:name="OLE_LINK66"/>
      <w:bookmarkStart w:id="6" w:name="OLE_LINK67"/>
      <w:bookmarkStart w:id="7" w:name="OLE_LINK29"/>
      <w:bookmarkStart w:id="8" w:name="OLE_LINK103"/>
      <w:bookmarkStart w:id="9" w:name="OLE_LINK19"/>
      <w:bookmarkEnd w:id="2"/>
      <w:r>
        <w:rPr>
          <w:rFonts w:eastAsiaTheme="minorEastAsia"/>
          <w:lang w:eastAsia="zh-CN"/>
        </w:rPr>
        <w:t xml:space="preserve">Two typical scenarios such as DSS (Serving cell)+DSS(Interference cell) </w:t>
      </w:r>
      <w:r w:rsidR="00734A32">
        <w:rPr>
          <w:rFonts w:eastAsiaTheme="minorEastAsia"/>
          <w:lang w:eastAsia="zh-CN"/>
        </w:rPr>
        <w:t xml:space="preserve">(i.e. Scenario 1) </w:t>
      </w:r>
      <w:r>
        <w:rPr>
          <w:rFonts w:eastAsiaTheme="minorEastAsia"/>
          <w:lang w:eastAsia="zh-CN"/>
        </w:rPr>
        <w:t xml:space="preserve">and NR(Serving cell)+LTE(Interference cell) </w:t>
      </w:r>
      <w:r w:rsidR="00734A32">
        <w:rPr>
          <w:rFonts w:eastAsiaTheme="minorEastAsia"/>
          <w:lang w:eastAsia="zh-CN"/>
        </w:rPr>
        <w:t xml:space="preserve">(i.e. Scenario 2) </w:t>
      </w:r>
      <w:r>
        <w:rPr>
          <w:rFonts w:eastAsiaTheme="minorEastAsia"/>
          <w:lang w:eastAsia="zh-CN"/>
        </w:rPr>
        <w:t>have been considered in Rel-17 CRS-IM WI</w:t>
      </w:r>
      <w:r w:rsidR="00734A32">
        <w:rPr>
          <w:rFonts w:eastAsiaTheme="minorEastAsia"/>
          <w:lang w:eastAsia="zh-CN"/>
        </w:rPr>
        <w:t xml:space="preserve"> for NR with 15kHz SCS</w:t>
      </w:r>
      <w:r>
        <w:rPr>
          <w:rFonts w:eastAsiaTheme="minorEastAsia"/>
          <w:lang w:eastAsia="zh-CN"/>
        </w:rPr>
        <w:t xml:space="preserve">. </w:t>
      </w:r>
      <w:r w:rsidR="00734A32">
        <w:rPr>
          <w:rFonts w:eastAsiaTheme="minorEastAsia"/>
          <w:lang w:eastAsia="zh-CN"/>
        </w:rPr>
        <w:t xml:space="preserve">For NR with 30kHz SCS, considering the very complex scheduling for DSS scenario, </w:t>
      </w:r>
      <w:r>
        <w:rPr>
          <w:rFonts w:eastAsiaTheme="minorEastAsia"/>
          <w:lang w:eastAsia="zh-CN"/>
        </w:rPr>
        <w:t xml:space="preserve">this </w:t>
      </w:r>
      <w:r w:rsidR="00734A32">
        <w:rPr>
          <w:rFonts w:eastAsiaTheme="minorEastAsia"/>
          <w:lang w:eastAsia="zh-CN"/>
        </w:rPr>
        <w:t xml:space="preserve">analysis for CRS-IM for NR with 30kHz SCS i.e. NR (30 kHz) + LTE (15 kHz), should </w:t>
      </w:r>
      <w:r>
        <w:rPr>
          <w:rFonts w:eastAsiaTheme="minorEastAsia"/>
          <w:lang w:eastAsia="zh-CN"/>
        </w:rPr>
        <w:t xml:space="preserve">only </w:t>
      </w:r>
      <w:r w:rsidR="00734A32">
        <w:rPr>
          <w:rFonts w:eastAsiaTheme="minorEastAsia"/>
          <w:lang w:eastAsia="zh-CN"/>
        </w:rPr>
        <w:t>focus on</w:t>
      </w:r>
      <w:r>
        <w:rPr>
          <w:rFonts w:eastAsiaTheme="minorEastAsia"/>
          <w:lang w:eastAsia="zh-CN"/>
        </w:rPr>
        <w:t xml:space="preserve"> </w:t>
      </w:r>
      <w:r w:rsidR="00734A32">
        <w:rPr>
          <w:rFonts w:eastAsiaTheme="minorEastAsia"/>
          <w:lang w:eastAsia="zh-CN"/>
        </w:rPr>
        <w:t xml:space="preserve">Scenario </w:t>
      </w:r>
      <w:r>
        <w:rPr>
          <w:rFonts w:eastAsiaTheme="minorEastAsia"/>
          <w:lang w:eastAsia="zh-CN"/>
        </w:rPr>
        <w:t>2.</w:t>
      </w:r>
      <w:r w:rsidR="007A1CE4">
        <w:rPr>
          <w:rFonts w:eastAsiaTheme="minorEastAsia"/>
          <w:lang w:eastAsia="zh-CN"/>
        </w:rPr>
        <w:t xml:space="preserve"> As </w:t>
      </w:r>
      <w:r w:rsidR="00734A32">
        <w:rPr>
          <w:rFonts w:eastAsiaTheme="minorEastAsia"/>
          <w:lang w:eastAsia="zh-CN"/>
        </w:rPr>
        <w:t xml:space="preserve">shown </w:t>
      </w:r>
      <w:r w:rsidR="00C62F0A">
        <w:rPr>
          <w:rFonts w:eastAsiaTheme="minorEastAsia"/>
          <w:lang w:eastAsia="zh-CN"/>
        </w:rPr>
        <w:t>in Figure 1</w:t>
      </w:r>
      <w:r w:rsidR="007A1CE4">
        <w:rPr>
          <w:rFonts w:eastAsiaTheme="minorEastAsia"/>
          <w:lang w:eastAsia="zh-CN"/>
        </w:rPr>
        <w:t xml:space="preserve">, </w:t>
      </w:r>
      <w:r w:rsidR="007A1CE4" w:rsidRPr="00734A32">
        <w:rPr>
          <w:rFonts w:eastAsiaTheme="minorEastAsia"/>
          <w:lang w:eastAsia="zh-CN"/>
        </w:rPr>
        <w:t>the FFT window for 30 kHz SCS is half of that of LTE</w:t>
      </w:r>
      <w:r w:rsidR="00734A32">
        <w:rPr>
          <w:rFonts w:eastAsiaTheme="minorEastAsia"/>
          <w:lang w:eastAsia="zh-CN"/>
        </w:rPr>
        <w:t>, if we receive the signal as per NR FFT window size</w:t>
      </w:r>
      <w:r w:rsidR="007A1CE4">
        <w:rPr>
          <w:rFonts w:eastAsiaTheme="minorEastAsia"/>
          <w:lang w:eastAsia="zh-CN"/>
        </w:rPr>
        <w:t xml:space="preserve"> </w:t>
      </w:r>
      <w:r w:rsidR="007A1CE4" w:rsidRPr="002A2B34">
        <w:rPr>
          <w:rFonts w:eastAsiaTheme="minorEastAsia"/>
          <w:lang w:eastAsia="zh-CN"/>
        </w:rPr>
        <w:t>which causes non-orthogonality of LTE subcarriers</w:t>
      </w:r>
      <w:r w:rsidR="00776B7A">
        <w:rPr>
          <w:rFonts w:eastAsiaTheme="minorEastAsia"/>
          <w:lang w:eastAsia="zh-CN"/>
        </w:rPr>
        <w:t xml:space="preserve">, </w:t>
      </w:r>
      <w:r w:rsidR="007A1CE4">
        <w:rPr>
          <w:rFonts w:eastAsiaTheme="minorEastAsia"/>
          <w:lang w:eastAsia="zh-CN"/>
        </w:rPr>
        <w:t xml:space="preserve"> the power of CRS interference of one RE will spread to other subcarriers and two</w:t>
      </w:r>
      <w:r w:rsidR="00776B7A">
        <w:rPr>
          <w:rFonts w:eastAsiaTheme="minorEastAsia"/>
          <w:lang w:eastAsia="zh-CN"/>
        </w:rPr>
        <w:t xml:space="preserve"> OFDM</w:t>
      </w:r>
      <w:r w:rsidR="007A1CE4">
        <w:rPr>
          <w:rFonts w:eastAsiaTheme="minorEastAsia"/>
          <w:lang w:eastAsia="zh-CN"/>
        </w:rPr>
        <w:t xml:space="preserve"> symbols</w:t>
      </w:r>
      <w:r w:rsidR="00734A32">
        <w:rPr>
          <w:rFonts w:eastAsiaTheme="minorEastAsia"/>
          <w:lang w:eastAsia="zh-CN"/>
        </w:rPr>
        <w:t xml:space="preserve"> of NR 30kHz SCS</w:t>
      </w:r>
      <w:r w:rsidR="007A1CE4">
        <w:rPr>
          <w:rFonts w:eastAsiaTheme="minorEastAsia"/>
          <w:lang w:eastAsia="zh-CN"/>
        </w:rPr>
        <w:t>.</w:t>
      </w:r>
      <w:r w:rsidR="00523CA5">
        <w:rPr>
          <w:rFonts w:eastAsiaTheme="minorEastAsia"/>
          <w:lang w:eastAsia="zh-CN"/>
        </w:rPr>
        <w:t xml:space="preserve"> Therefore, the interference mode</w:t>
      </w:r>
      <w:r w:rsidR="00776B7A">
        <w:rPr>
          <w:rFonts w:eastAsiaTheme="minorEastAsia"/>
          <w:lang w:eastAsia="zh-CN"/>
        </w:rPr>
        <w:t>l should be reanalysed.</w:t>
      </w:r>
    </w:p>
    <w:p w14:paraId="0F24FD8A" w14:textId="33D015F0" w:rsidR="00776B7A" w:rsidRDefault="00FD739F" w:rsidP="00C62F0A">
      <w:pPr>
        <w:overflowPunct w:val="0"/>
        <w:autoSpaceDE w:val="0"/>
        <w:autoSpaceDN w:val="0"/>
        <w:adjustRightInd w:val="0"/>
        <w:spacing w:before="120" w:after="120"/>
        <w:jc w:val="center"/>
        <w:textAlignment w:val="baseline"/>
        <w:rPr>
          <w:rFonts w:eastAsiaTheme="minorEastAsia"/>
          <w:lang w:eastAsia="zh-CN"/>
        </w:rPr>
      </w:pPr>
      <w:r>
        <w:rPr>
          <w:noProof/>
          <w:lang w:val="en-US" w:eastAsia="zh-CN"/>
        </w:rPr>
        <w:drawing>
          <wp:inline distT="0" distB="0" distL="0" distR="0" wp14:anchorId="50E666A3" wp14:editId="4D9A8E7E">
            <wp:extent cx="3643630" cy="134856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2531" cy="1355560"/>
                    </a:xfrm>
                    <a:prstGeom prst="rect">
                      <a:avLst/>
                    </a:prstGeom>
                  </pic:spPr>
                </pic:pic>
              </a:graphicData>
            </a:graphic>
          </wp:inline>
        </w:drawing>
      </w:r>
    </w:p>
    <w:p w14:paraId="49F6C1F5" w14:textId="291158CD" w:rsidR="00734A32" w:rsidRDefault="00B0339B" w:rsidP="00C62F0A">
      <w:pPr>
        <w:overflowPunct w:val="0"/>
        <w:autoSpaceDE w:val="0"/>
        <w:autoSpaceDN w:val="0"/>
        <w:adjustRightInd w:val="0"/>
        <w:spacing w:before="120" w:after="120"/>
        <w:jc w:val="center"/>
        <w:textAlignment w:val="baseline"/>
        <w:rPr>
          <w:rFonts w:eastAsiaTheme="minorEastAsia"/>
          <w:lang w:eastAsia="zh-CN"/>
        </w:rPr>
      </w:pPr>
      <w:r>
        <w:rPr>
          <w:rFonts w:eastAsiaTheme="minorEastAsia" w:hint="eastAsia"/>
          <w:lang w:eastAsia="zh-CN"/>
        </w:rPr>
        <w:t xml:space="preserve"> </w:t>
      </w:r>
      <w:r>
        <w:rPr>
          <w:rFonts w:eastAsiaTheme="minorEastAsia"/>
          <w:lang w:eastAsia="zh-CN"/>
        </w:rPr>
        <w:t>(for information only)</w:t>
      </w:r>
    </w:p>
    <w:p w14:paraId="24B4A216" w14:textId="207CDF4C" w:rsidR="00C62F0A" w:rsidRPr="00C62F0A" w:rsidRDefault="00C62F0A" w:rsidP="00C62F0A">
      <w:pPr>
        <w:overflowPunct w:val="0"/>
        <w:autoSpaceDE w:val="0"/>
        <w:autoSpaceDN w:val="0"/>
        <w:adjustRightInd w:val="0"/>
        <w:spacing w:before="120" w:after="120"/>
        <w:jc w:val="center"/>
        <w:textAlignment w:val="baseline"/>
        <w:rPr>
          <w:rFonts w:eastAsiaTheme="minorEastAsia"/>
          <w:b/>
          <w:sz w:val="18"/>
          <w:lang w:eastAsia="zh-CN"/>
        </w:rPr>
      </w:pPr>
      <w:r w:rsidRPr="00C62F0A">
        <w:rPr>
          <w:rFonts w:eastAsiaTheme="minorEastAsia" w:hint="eastAsia"/>
          <w:b/>
          <w:sz w:val="18"/>
          <w:lang w:eastAsia="zh-CN"/>
        </w:rPr>
        <w:t>F</w:t>
      </w:r>
      <w:r w:rsidRPr="00C62F0A">
        <w:rPr>
          <w:rFonts w:eastAsiaTheme="minorEastAsia"/>
          <w:b/>
          <w:sz w:val="18"/>
          <w:lang w:eastAsia="zh-CN"/>
        </w:rPr>
        <w:t>igure 1</w:t>
      </w:r>
      <w:r w:rsidR="008B0453">
        <w:rPr>
          <w:rFonts w:eastAsiaTheme="minorEastAsia"/>
          <w:b/>
          <w:sz w:val="18"/>
          <w:lang w:eastAsia="zh-CN"/>
        </w:rPr>
        <w:t>:</w:t>
      </w:r>
      <w:r w:rsidRPr="00C62F0A">
        <w:rPr>
          <w:rFonts w:eastAsiaTheme="minorEastAsia"/>
          <w:b/>
          <w:sz w:val="18"/>
          <w:lang w:eastAsia="zh-CN"/>
        </w:rPr>
        <w:t xml:space="preserve"> Time signal of NR 30 kHz + LTE 15 kHz</w:t>
      </w:r>
    </w:p>
    <w:p w14:paraId="191F4870" w14:textId="6AD7AA35" w:rsidR="00776B7A" w:rsidRDefault="00C62F0A" w:rsidP="00C62F0A">
      <w:pPr>
        <w:overflowPunct w:val="0"/>
        <w:autoSpaceDE w:val="0"/>
        <w:autoSpaceDN w:val="0"/>
        <w:adjustRightInd w:val="0"/>
        <w:spacing w:before="120" w:after="120"/>
        <w:textAlignment w:val="center"/>
        <w:rPr>
          <w:rFonts w:eastAsiaTheme="minorEastAsia"/>
          <w:lang w:eastAsia="zh-CN"/>
        </w:rPr>
      </w:pPr>
      <w:r>
        <w:rPr>
          <w:rFonts w:eastAsiaTheme="minorEastAsia" w:hint="eastAsia"/>
          <w:lang w:eastAsia="zh-CN"/>
        </w:rPr>
        <w:t>A</w:t>
      </w:r>
      <w:r>
        <w:rPr>
          <w:rFonts w:eastAsiaTheme="minorEastAsia"/>
          <w:lang w:eastAsia="zh-CN"/>
        </w:rPr>
        <w:t>ssume</w:t>
      </w:r>
      <m:oMath>
        <m:r>
          <m:rPr>
            <m:sty m:val="p"/>
          </m:rP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l</m:t>
        </m:r>
        <m:r>
          <m:rPr>
            <m:sty m:val="p"/>
          </m:rPr>
          <w:rPr>
            <w:rFonts w:ascii="Cambria Math" w:eastAsiaTheme="minorEastAsia" w:hAnsi="Cambria Math"/>
            <w:lang w:eastAsia="zh-CN"/>
          </w:rPr>
          <m:t>=0,1,…</m:t>
        </m:r>
        <m:r>
          <m:rPr>
            <m:sty m:val="p"/>
          </m:rPr>
          <w:rPr>
            <w:rFonts w:ascii="Cambria Math" w:eastAsiaTheme="minorEastAsia" w:hAnsi="Cambria Math"/>
            <w:lang w:eastAsia="zh-CN"/>
          </w:rPr>
          <m:t>2</m:t>
        </m:r>
        <m:r>
          <w:rPr>
            <w:rFonts w:ascii="Cambria Math" w:eastAsiaTheme="minorEastAsia" w:hAnsi="Cambria Math"/>
            <w:lang w:eastAsia="zh-CN"/>
          </w:rPr>
          <m:t>N</m:t>
        </m:r>
      </m:oMath>
      <w:r w:rsidR="002015ED">
        <w:rPr>
          <w:rFonts w:eastAsiaTheme="minorEastAsia"/>
          <w:lang w:eastAsia="zh-CN"/>
        </w:rPr>
        <w:t xml:space="preserve"> is</w:t>
      </w:r>
      <w:r w:rsidR="00853D28">
        <w:rPr>
          <w:rFonts w:eastAsiaTheme="minorEastAsia"/>
          <w:lang w:eastAsia="zh-CN"/>
        </w:rPr>
        <w:t xml:space="preserve"> </w:t>
      </w:r>
      <w:r>
        <w:rPr>
          <w:rFonts w:eastAsiaTheme="minorEastAsia"/>
          <w:lang w:eastAsia="zh-CN"/>
        </w:rPr>
        <w:t xml:space="preserve">LTE frequency signal, </w:t>
      </w:r>
      <w:r w:rsidR="00C41CC3">
        <w:rPr>
          <w:rFonts w:eastAsiaTheme="minorEastAsia"/>
          <w:lang w:eastAsia="zh-CN"/>
        </w:rPr>
        <w:t xml:space="preserve">where </w:t>
      </w:r>
      <w:r w:rsidRPr="00C41CC3">
        <w:rPr>
          <w:rFonts w:eastAsiaTheme="minorEastAsia"/>
          <w:i/>
          <w:lang w:eastAsia="zh-CN"/>
        </w:rPr>
        <w:t>N</w:t>
      </w:r>
      <w:r>
        <w:rPr>
          <w:rFonts w:eastAsiaTheme="minorEastAsia"/>
          <w:lang w:eastAsia="zh-CN"/>
        </w:rPr>
        <w:t xml:space="preserve"> is </w:t>
      </w:r>
      <w:r w:rsidR="00C41CC3">
        <w:rPr>
          <w:rFonts w:eastAsiaTheme="minorEastAsia"/>
          <w:lang w:eastAsia="zh-CN"/>
        </w:rPr>
        <w:t>FFT size in the receiving side</w:t>
      </w:r>
      <w:r w:rsidR="00773D2E">
        <w:rPr>
          <w:rFonts w:eastAsiaTheme="minorEastAsia"/>
          <w:lang w:eastAsia="zh-CN"/>
        </w:rPr>
        <w:t>. i.e. NR</w:t>
      </w:r>
      <w:r w:rsidR="00C41CC3">
        <w:rPr>
          <w:rFonts w:eastAsiaTheme="minorEastAsia"/>
          <w:lang w:eastAsia="zh-CN"/>
        </w:rPr>
        <w:t xml:space="preserve">, </w:t>
      </w:r>
      <w:r w:rsidR="00F474AB">
        <w:rPr>
          <w:rFonts w:eastAsiaTheme="minorEastAsia"/>
          <w:lang w:eastAsia="zh-CN"/>
        </w:rPr>
        <w:t>the</w:t>
      </w:r>
      <w:r w:rsidR="00C41CC3">
        <w:rPr>
          <w:rFonts w:eastAsiaTheme="minorEastAsia"/>
          <w:lang w:eastAsia="zh-CN"/>
        </w:rPr>
        <w:t xml:space="preserve"> </w:t>
      </w:r>
      <w:r w:rsidR="00773D2E">
        <w:rPr>
          <w:rFonts w:eastAsiaTheme="minorEastAsia"/>
          <w:lang w:eastAsia="zh-CN"/>
        </w:rPr>
        <w:t xml:space="preserve">LTE </w:t>
      </w:r>
      <w:r w:rsidR="00C41CC3">
        <w:rPr>
          <w:rFonts w:eastAsiaTheme="minorEastAsia"/>
          <w:lang w:eastAsia="zh-CN"/>
        </w:rPr>
        <w:t>time signal after IFFT operating can be written as following:</w:t>
      </w:r>
    </w:p>
    <w:p w14:paraId="7EC79FCC" w14:textId="51D0DD7A" w:rsidR="00491075" w:rsidRDefault="00491075" w:rsidP="00C62F0A">
      <w:pPr>
        <w:overflowPunct w:val="0"/>
        <w:autoSpaceDE w:val="0"/>
        <w:autoSpaceDN w:val="0"/>
        <w:adjustRightInd w:val="0"/>
        <w:spacing w:before="120" w:after="120"/>
        <w:textAlignment w:val="center"/>
        <w:rPr>
          <w:rFonts w:eastAsiaTheme="minorEastAsia"/>
          <w:lang w:eastAsia="zh-CN"/>
        </w:rPr>
      </w:pPr>
      <w:r>
        <w:rPr>
          <w:rFonts w:eastAsiaTheme="minorEastAsia"/>
          <w:lang w:eastAsia="zh-CN"/>
        </w:rPr>
        <w:t>For Symbol 1:</w:t>
      </w:r>
    </w:p>
    <w:p w14:paraId="07353CDA" w14:textId="33A26D80" w:rsidR="00773D2E" w:rsidRPr="00773D2E" w:rsidRDefault="00773D2E" w:rsidP="00C62F0A">
      <w:pPr>
        <w:overflowPunct w:val="0"/>
        <w:autoSpaceDE w:val="0"/>
        <w:autoSpaceDN w:val="0"/>
        <w:adjustRightInd w:val="0"/>
        <w:spacing w:before="120" w:after="120"/>
        <w:textAlignment w:val="center"/>
        <w:rPr>
          <w:rFonts w:eastAsiaTheme="minorEastAsia"/>
          <w:b/>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r>
            <w:rPr>
              <w:rFonts w:ascii="Cambria Math" w:hAnsi="Cambria Math"/>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2N</m:t>
                      </m:r>
                    </m:den>
                  </m:f>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r>
                        <w:rPr>
                          <w:rFonts w:ascii="Cambria Math" w:eastAsiaTheme="minorEastAsia" w:hAnsi="Cambria Math"/>
                          <w:lang w:eastAsia="zh-CN"/>
                        </w:rPr>
                        <m:t>2N-1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2πl</m:t>
                          </m:r>
                          <m:d>
                            <m:dPr>
                              <m:ctrlPr>
                                <w:rPr>
                                  <w:rFonts w:ascii="Cambria Math" w:eastAsiaTheme="minorEastAsia" w:hAnsi="Cambria Math"/>
                                  <w:i/>
                                  <w:lang w:eastAsia="zh-CN"/>
                                </w:rPr>
                              </m:ctrlPr>
                            </m:dPr>
                            <m:e>
                              <m:r>
                                <w:rPr>
                                  <w:rFonts w:ascii="Cambria Math" w:eastAsiaTheme="minorEastAsia" w:hAnsi="Cambria Math"/>
                                  <w:lang w:eastAsia="zh-CN"/>
                                </w:rPr>
                                <m:t>n+2N-</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e>
                          </m:d>
                        </m:num>
                        <m:den>
                          <m:r>
                            <w:rPr>
                              <w:rFonts w:ascii="Cambria Math" w:eastAsiaTheme="minorEastAsia" w:hAnsi="Cambria Math"/>
                              <w:lang w:eastAsia="zh-CN"/>
                            </w:rPr>
                            <m:t>2N</m:t>
                          </m:r>
                        </m:den>
                      </m:f>
                    </m:sup>
                  </m:sSup>
                  <m:r>
                    <w:rPr>
                      <w:rFonts w:ascii="Cambria Math" w:eastAsiaTheme="minorEastAsia" w:hAnsi="Cambria Math"/>
                      <w:lang w:eastAsia="zh-CN"/>
                    </w:rPr>
                    <m:t xml:space="preserve">      for  0≤n≤</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r>
                    <w:rPr>
                      <w:rFonts w:ascii="Cambria Math" w:eastAsiaTheme="minorEastAsia" w:hAnsi="Cambria Math"/>
                      <w:lang w:eastAsia="zh-CN"/>
                    </w:rPr>
                    <m:t>-1</m:t>
                  </m:r>
                </m:e>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2N</m:t>
                      </m:r>
                    </m:den>
                  </m:f>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r>
                        <w:rPr>
                          <w:rFonts w:ascii="Cambria Math" w:eastAsiaTheme="minorEastAsia" w:hAnsi="Cambria Math"/>
                          <w:lang w:eastAsia="zh-CN"/>
                        </w:rPr>
                        <m:t>2N-1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2πl</m:t>
                          </m:r>
                          <m:d>
                            <m:dPr>
                              <m:ctrlPr>
                                <w:rPr>
                                  <w:rFonts w:ascii="Cambria Math" w:eastAsiaTheme="minorEastAsia" w:hAnsi="Cambria Math"/>
                                  <w:i/>
                                  <w:lang w:eastAsia="zh-CN"/>
                                </w:rPr>
                              </m:ctrlPr>
                            </m:dPr>
                            <m:e>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e>
                          </m:d>
                        </m:num>
                        <m:den>
                          <m:r>
                            <w:rPr>
                              <w:rFonts w:ascii="Cambria Math" w:eastAsiaTheme="minorEastAsia" w:hAnsi="Cambria Math"/>
                              <w:lang w:eastAsia="zh-CN"/>
                            </w:rPr>
                            <m:t>2N</m:t>
                          </m:r>
                        </m:den>
                      </m:f>
                    </m:sup>
                  </m:sSup>
                  <m:r>
                    <w:rPr>
                      <w:rFonts w:ascii="Cambria Math" w:eastAsiaTheme="minorEastAsia" w:hAnsi="Cambria Math"/>
                      <w:lang w:eastAsia="zh-CN"/>
                    </w:rPr>
                    <m:t xml:space="preserve">          for  n&gt;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cp</m:t>
                      </m:r>
                    </m:sub>
                  </m:sSub>
                  <m:r>
                    <w:rPr>
                      <w:rFonts w:ascii="Cambria Math" w:eastAsiaTheme="minorEastAsia" w:hAnsi="Cambria Math"/>
                      <w:lang w:eastAsia="zh-CN"/>
                    </w:rPr>
                    <m:t>-1</m:t>
                  </m:r>
                  <m:r>
                    <w:rPr>
                      <w:rFonts w:ascii="Cambria Math" w:hAnsi="Cambria Math"/>
                    </w:rPr>
                    <m:t>x,  &amp;x≥0</m:t>
                  </m:r>
                </m:e>
              </m:eqArr>
            </m:e>
          </m:d>
        </m:oMath>
      </m:oMathPara>
    </w:p>
    <w:p w14:paraId="52E12C5B" w14:textId="5B9A6F9A" w:rsidR="00FD739F" w:rsidRDefault="007336CD">
      <w:pPr>
        <w:spacing w:after="0"/>
        <w:rPr>
          <w:rFonts w:eastAsiaTheme="minorEastAsia"/>
          <w:lang w:eastAsia="zh-CN"/>
        </w:rPr>
      </w:pPr>
      <w:r>
        <w:rPr>
          <w:rFonts w:eastAsiaTheme="minorEastAsia" w:hint="eastAsia"/>
          <w:lang w:eastAsia="zh-CN"/>
        </w:rPr>
        <w:t>A</w:t>
      </w:r>
      <w:r>
        <w:rPr>
          <w:rFonts w:eastAsiaTheme="minorEastAsia"/>
          <w:lang w:eastAsia="zh-CN"/>
        </w:rPr>
        <w:t>ssu</w:t>
      </w:r>
      <w:r w:rsidR="00FD739F">
        <w:rPr>
          <w:rFonts w:eastAsiaTheme="minorEastAsia"/>
          <w:lang w:eastAsia="zh-CN"/>
        </w:rPr>
        <w:t xml:space="preserve">me that AWGN is used, at the receiving side, due to the time offset between the FFT start point and end position of LTE CP, the LTE time signal </w:t>
      </w:r>
      <w:r w:rsidR="00491075">
        <w:rPr>
          <w:rFonts w:eastAsiaTheme="minorEastAsia"/>
          <w:lang w:eastAsia="zh-CN"/>
        </w:rPr>
        <w:t xml:space="preserve">fall </w:t>
      </w:r>
      <w:r w:rsidR="00FD739F">
        <w:rPr>
          <w:rFonts w:eastAsiaTheme="minorEastAsia"/>
          <w:lang w:eastAsia="zh-CN"/>
        </w:rPr>
        <w:t>in</w:t>
      </w:r>
      <w:r w:rsidR="00491075">
        <w:rPr>
          <w:rFonts w:eastAsiaTheme="minorEastAsia"/>
          <w:lang w:eastAsia="zh-CN"/>
        </w:rPr>
        <w:t>to</w:t>
      </w:r>
      <w:r w:rsidR="00FD739F">
        <w:rPr>
          <w:rFonts w:eastAsiaTheme="minorEastAsia"/>
          <w:lang w:eastAsia="zh-CN"/>
        </w:rPr>
        <w:t xml:space="preserve"> FFT window</w:t>
      </w:r>
      <w:r w:rsidR="005351C7">
        <w:rPr>
          <w:rFonts w:eastAsiaTheme="minorEastAsia"/>
          <w:lang w:eastAsia="zh-CN"/>
        </w:rPr>
        <w:t xml:space="preserve"> of first OFDM symbol</w:t>
      </w:r>
      <w:r w:rsidR="00FD739F">
        <w:rPr>
          <w:rFonts w:eastAsiaTheme="minorEastAsia"/>
          <w:lang w:eastAsia="zh-CN"/>
        </w:rPr>
        <w:t xml:space="preserve"> </w:t>
      </w:r>
      <w:r w:rsidR="005351C7">
        <w:rPr>
          <w:rFonts w:eastAsiaTheme="minorEastAsia"/>
          <w:lang w:eastAsia="zh-CN"/>
        </w:rPr>
        <w:t xml:space="preserve">within 15 kHz LTE OFDM symbol </w:t>
      </w:r>
      <w:r w:rsidR="00FD739F">
        <w:rPr>
          <w:rFonts w:eastAsiaTheme="minorEastAsia"/>
          <w:lang w:eastAsia="zh-CN"/>
        </w:rPr>
        <w:t>can be written as following:</w:t>
      </w:r>
    </w:p>
    <w:p w14:paraId="67B2D51B" w14:textId="77777777" w:rsidR="00FD739F" w:rsidRPr="00773D2E" w:rsidRDefault="00FD739F">
      <w:pPr>
        <w:spacing w:after="0"/>
        <w:rPr>
          <w:rFonts w:eastAsiaTheme="minorEastAsia"/>
          <w:lang w:eastAsia="zh-CN"/>
        </w:rPr>
      </w:pPr>
    </w:p>
    <w:p w14:paraId="0C32FD0F" w14:textId="3CB23CD9" w:rsidR="00F474AB" w:rsidRDefault="00773D2E">
      <w:pPr>
        <w:spacing w:after="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r>
            <w:rPr>
              <w:rFonts w:ascii="Cambria Math" w:hAnsi="Cambria Math"/>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2N</m:t>
                      </m:r>
                    </m:den>
                  </m:f>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r>
                        <w:rPr>
                          <w:rFonts w:ascii="Cambria Math" w:eastAsiaTheme="minorEastAsia" w:hAnsi="Cambria Math"/>
                          <w:lang w:eastAsia="zh-CN"/>
                        </w:rPr>
                        <m:t>2N-1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2πl</m:t>
                          </m:r>
                          <m:d>
                            <m:dPr>
                              <m:ctrlPr>
                                <w:rPr>
                                  <w:rFonts w:ascii="Cambria Math" w:eastAsiaTheme="minorEastAsia" w:hAnsi="Cambria Math"/>
                                  <w:i/>
                                  <w:lang w:eastAsia="zh-CN"/>
                                </w:rPr>
                              </m:ctrlPr>
                            </m:dPr>
                            <m:e>
                              <m:r>
                                <w:rPr>
                                  <w:rFonts w:ascii="Cambria Math" w:eastAsiaTheme="minorEastAsia" w:hAnsi="Cambria Math"/>
                                  <w:lang w:eastAsia="zh-CN"/>
                                </w:rPr>
                                <m:t>n+2N-</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e>
                          </m:d>
                        </m:num>
                        <m:den>
                          <m:r>
                            <w:rPr>
                              <w:rFonts w:ascii="Cambria Math" w:eastAsiaTheme="minorEastAsia" w:hAnsi="Cambria Math"/>
                              <w:lang w:eastAsia="zh-CN"/>
                            </w:rPr>
                            <m:t>2N</m:t>
                          </m:r>
                        </m:den>
                      </m:f>
                    </m:sup>
                  </m:sSup>
                  <m:r>
                    <w:rPr>
                      <w:rFonts w:ascii="Cambria Math" w:eastAsiaTheme="minorEastAsia" w:hAnsi="Cambria Math"/>
                      <w:lang w:eastAsia="zh-CN"/>
                    </w:rPr>
                    <m:t xml:space="preserve">      for  0≤n≤</m:t>
                  </m:r>
                  <m:r>
                    <w:rPr>
                      <w:rFonts w:ascii="Cambria Math" w:eastAsiaTheme="minorEastAsia" w:hAnsi="Cambria Math"/>
                      <w:lang w:eastAsia="zh-CN"/>
                    </w:rPr>
                    <m:t>l</m:t>
                  </m:r>
                  <m:r>
                    <w:rPr>
                      <w:rFonts w:ascii="Cambria Math" w:eastAsiaTheme="minorEastAsia" w:hAnsi="Cambria Math"/>
                      <w:lang w:eastAsia="zh-CN"/>
                    </w:rPr>
                    <m:t>'</m:t>
                  </m:r>
                  <m:r>
                    <w:rPr>
                      <w:rFonts w:ascii="Cambria Math" w:eastAsiaTheme="minorEastAsia" w:hAnsi="Cambria Math"/>
                      <w:lang w:eastAsia="zh-CN"/>
                    </w:rPr>
                    <m:t>-1</m:t>
                  </m:r>
                </m:e>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2N</m:t>
                      </m:r>
                    </m:den>
                  </m:f>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r>
                        <w:rPr>
                          <w:rFonts w:ascii="Cambria Math" w:eastAsiaTheme="minorEastAsia" w:hAnsi="Cambria Math"/>
                          <w:lang w:eastAsia="zh-CN"/>
                        </w:rPr>
                        <m:t>2N-1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2πl</m:t>
                          </m:r>
                          <m:d>
                            <m:dPr>
                              <m:ctrlPr>
                                <w:rPr>
                                  <w:rFonts w:ascii="Cambria Math" w:eastAsiaTheme="minorEastAsia" w:hAnsi="Cambria Math"/>
                                  <w:i/>
                                  <w:lang w:eastAsia="zh-CN"/>
                                </w:rPr>
                              </m:ctrlPr>
                            </m:dPr>
                            <m:e>
                              <m:r>
                                <w:rPr>
                                  <w:rFonts w:ascii="Cambria Math" w:eastAsiaTheme="minorEastAsia" w:hAnsi="Cambria Math"/>
                                  <w:lang w:eastAsia="zh-CN"/>
                                </w:rPr>
                                <m:t>n-</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e>
                          </m:d>
                        </m:num>
                        <m:den>
                          <m:r>
                            <w:rPr>
                              <w:rFonts w:ascii="Cambria Math" w:eastAsiaTheme="minorEastAsia" w:hAnsi="Cambria Math"/>
                              <w:lang w:eastAsia="zh-CN"/>
                            </w:rPr>
                            <m:t>2N</m:t>
                          </m:r>
                        </m:den>
                      </m:f>
                    </m:sup>
                  </m:sSup>
                  <m:r>
                    <w:rPr>
                      <w:rFonts w:ascii="Cambria Math" w:eastAsiaTheme="minorEastAsia" w:hAnsi="Cambria Math"/>
                      <w:lang w:eastAsia="zh-CN"/>
                    </w:rPr>
                    <m:t xml:space="preserve">          for  n&gt;</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hAnsi="Cambria Math"/>
                    </w:rPr>
                    <m:t>,  &amp;x≥0</m:t>
                  </m:r>
                </m:e>
              </m:eqArr>
            </m:e>
          </m:d>
        </m:oMath>
      </m:oMathPara>
    </w:p>
    <w:p w14:paraId="40EB15AB" w14:textId="77777777" w:rsidR="00BB47FA" w:rsidRDefault="00F474AB" w:rsidP="002A2B34">
      <w:pPr>
        <w:overflowPunct w:val="0"/>
        <w:autoSpaceDE w:val="0"/>
        <w:autoSpaceDN w:val="0"/>
        <w:adjustRightInd w:val="0"/>
        <w:spacing w:before="120" w:after="120"/>
        <w:ind w:left="284"/>
        <w:textAlignment w:val="baseline"/>
        <w:rPr>
          <w:rFonts w:eastAsiaTheme="minorEastAsia"/>
          <w:lang w:eastAsia="zh-CN"/>
        </w:rPr>
      </w:pPr>
      <m:oMathPara>
        <m:oMath>
          <m:r>
            <m:rPr>
              <m:sty m:val="p"/>
            </m:rPr>
            <w:rPr>
              <w:rFonts w:ascii="Cambria Math" w:eastAsiaTheme="minorEastAsia" w:hAnsi="Cambria Math"/>
              <w:lang w:eastAsia="zh-CN"/>
            </w:rPr>
            <w:lastRenderedPageBreak/>
            <w:br/>
          </m:r>
        </m:oMath>
      </m:oMathPara>
      <w:r w:rsidR="00FD739F">
        <w:rPr>
          <w:rFonts w:eastAsiaTheme="minorEastAsia"/>
          <w:lang w:eastAsia="zh-CN"/>
        </w:rPr>
        <w:t xml:space="preserve">Where </w:t>
      </w:r>
      <m:oMath>
        <m:r>
          <w:rPr>
            <w:rFonts w:ascii="Cambria Math" w:eastAsiaTheme="minorEastAsia" w:hAnsi="Cambria Math"/>
            <w:lang w:eastAsia="zh-CN"/>
          </w:rPr>
          <m:t>l'</m:t>
        </m:r>
      </m:oMath>
      <w:r w:rsidR="00FD739F">
        <w:rPr>
          <w:rFonts w:eastAsiaTheme="minorEastAsia" w:hint="eastAsia"/>
          <w:lang w:eastAsia="zh-CN"/>
        </w:rPr>
        <w:t xml:space="preserve"> </w:t>
      </w:r>
      <w:r w:rsidR="00FD739F">
        <w:rPr>
          <w:rFonts w:eastAsiaTheme="minorEastAsia"/>
          <w:lang w:eastAsia="zh-CN"/>
        </w:rPr>
        <w:t>is sample number between the FFT start point and end position of LTE CP</w:t>
      </w:r>
      <w:r w:rsidR="00157B57">
        <w:rPr>
          <w:rFonts w:eastAsiaTheme="minorEastAsia"/>
          <w:lang w:eastAsia="zh-CN"/>
        </w:rPr>
        <w:t xml:space="preserve"> as shown in Figure 1. </w:t>
      </w:r>
    </w:p>
    <w:p w14:paraId="14017D68" w14:textId="1FC0C679" w:rsidR="005351C7" w:rsidRDefault="005351C7" w:rsidP="005351C7">
      <w:pPr>
        <w:spacing w:after="0"/>
        <w:rPr>
          <w:rFonts w:eastAsiaTheme="minorEastAsia"/>
          <w:lang w:eastAsia="zh-CN"/>
        </w:rPr>
      </w:pPr>
      <w:r>
        <w:rPr>
          <w:rFonts w:eastAsiaTheme="minorEastAsia"/>
          <w:lang w:eastAsia="zh-CN"/>
        </w:rPr>
        <w:t>The LTE time signal fall into FFT window of second NR OFDM symbol within 15 kHz LTE OFDM symbol can be written as following:</w:t>
      </w:r>
    </w:p>
    <w:p w14:paraId="12E474DD" w14:textId="31EFC1F7" w:rsidR="002A2B34" w:rsidRPr="005351C7" w:rsidRDefault="005351C7" w:rsidP="005351C7">
      <w:pPr>
        <w:spacing w:after="0"/>
        <w:rPr>
          <w:rFonts w:eastAsiaTheme="minorEastAsia" w:hint="eastAsia"/>
          <w:lang w:eastAsia="zh-CN"/>
        </w:rPr>
      </w:pPr>
      <m:oMathPara>
        <m:oMathParaPr>
          <m:jc m:val="center"/>
        </m:oMathParaP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r>
            <w:rPr>
              <w:rFonts w:ascii="Cambria Math" w:hAnsi="Cambria Math"/>
            </w:rPr>
            <m:t>=</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2N</m:t>
              </m:r>
            </m:den>
          </m:f>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l=0</m:t>
              </m:r>
            </m:sub>
            <m:sup>
              <m:r>
                <w:rPr>
                  <w:rFonts w:ascii="Cambria Math" w:eastAsiaTheme="minorEastAsia" w:hAnsi="Cambria Math"/>
                  <w:lang w:eastAsia="zh-CN"/>
                </w:rPr>
                <m:t>2N-1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l</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2πl</m:t>
                  </m:r>
                  <m:d>
                    <m:dPr>
                      <m:ctrlPr>
                        <w:rPr>
                          <w:rFonts w:ascii="Cambria Math" w:eastAsiaTheme="minorEastAsia" w:hAnsi="Cambria Math"/>
                          <w:i/>
                          <w:lang w:eastAsia="zh-CN"/>
                        </w:rPr>
                      </m:ctrlPr>
                    </m:dPr>
                    <m:e>
                      <m:r>
                        <w:rPr>
                          <w:rFonts w:ascii="Cambria Math" w:eastAsiaTheme="minorEastAsia" w:hAnsi="Cambria Math"/>
                          <w:lang w:eastAsia="zh-CN"/>
                        </w:rPr>
                        <m:t>n+N</m:t>
                      </m:r>
                    </m:e>
                  </m:d>
                </m:num>
                <m:den>
                  <m:r>
                    <w:rPr>
                      <w:rFonts w:ascii="Cambria Math" w:eastAsiaTheme="minorEastAsia" w:hAnsi="Cambria Math"/>
                      <w:lang w:eastAsia="zh-CN"/>
                    </w:rPr>
                    <m:t>2N</m:t>
                  </m:r>
                </m:den>
              </m:f>
            </m:sup>
          </m:sSup>
        </m:oMath>
      </m:oMathPara>
    </w:p>
    <w:p w14:paraId="3769185F" w14:textId="15AB20CF" w:rsidR="00157B57" w:rsidRDefault="00157B57" w:rsidP="00CE22FD">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After FFT operating, two frequency signal of OFDM symbols can be </w:t>
      </w:r>
      <w:r w:rsidR="00014304">
        <w:rPr>
          <w:rFonts w:eastAsiaTheme="minorEastAsia"/>
          <w:lang w:eastAsia="zh-CN"/>
        </w:rPr>
        <w:t>simplified</w:t>
      </w:r>
      <w:r>
        <w:rPr>
          <w:rFonts w:eastAsiaTheme="minorEastAsia"/>
          <w:lang w:eastAsia="zh-CN"/>
        </w:rPr>
        <w:t xml:space="preserve"> as follows:</w:t>
      </w:r>
    </w:p>
    <w:p w14:paraId="77FE1EE8" w14:textId="1D1481CF" w:rsidR="00157B57" w:rsidRPr="00014304" w:rsidRDefault="00157B57" w:rsidP="00014304">
      <w:pPr>
        <w:pStyle w:val="afa"/>
        <w:numPr>
          <w:ilvl w:val="0"/>
          <w:numId w:val="22"/>
        </w:numPr>
        <w:overflowPunct w:val="0"/>
        <w:spacing w:before="120" w:after="120"/>
        <w:textAlignment w:val="baseline"/>
        <w:rPr>
          <w:rFonts w:eastAsiaTheme="minorEastAsia"/>
        </w:rPr>
      </w:pPr>
      <w:r w:rsidRPr="00014304">
        <w:rPr>
          <w:rFonts w:eastAsiaTheme="minorEastAsia"/>
        </w:rPr>
        <w:t>For the first</w:t>
      </w:r>
      <w:r w:rsidR="00014304" w:rsidRPr="00014304">
        <w:rPr>
          <w:rFonts w:eastAsiaTheme="minorEastAsia"/>
        </w:rPr>
        <w:t xml:space="preserve"> OFDM</w:t>
      </w:r>
      <w:r w:rsidRPr="00014304">
        <w:rPr>
          <w:rFonts w:eastAsiaTheme="minorEastAsia"/>
        </w:rPr>
        <w:t xml:space="preserve"> symbol</w:t>
      </w:r>
      <w:r w:rsidR="00E533E7">
        <w:rPr>
          <w:rFonts w:eastAsiaTheme="minorEastAsia"/>
        </w:rPr>
        <w:t xml:space="preserve"> </w:t>
      </w:r>
      <w:r w:rsidR="00A15ABB">
        <w:rPr>
          <w:rFonts w:eastAsiaTheme="minorEastAsia"/>
        </w:rPr>
        <w:t>1</w:t>
      </w:r>
      <w:r w:rsidRPr="00014304">
        <w:rPr>
          <w:rFonts w:eastAsiaTheme="minorEastAsia"/>
        </w:rPr>
        <w:t>:</w:t>
      </w:r>
    </w:p>
    <w:p w14:paraId="7C547168" w14:textId="56C9B091" w:rsidR="00157B57" w:rsidRDefault="008D756E" w:rsidP="00157B57">
      <w:pPr>
        <w:spacing w:after="0"/>
        <w:rPr>
          <w:rFonts w:eastAsiaTheme="minorEastAsia"/>
          <w:lang w:eastAsia="zh-CN"/>
        </w:rPr>
      </w:pPr>
      <m:oMathPara>
        <m:oMath>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&amp;=</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2πkn</m:t>
                      </m:r>
                    </m:num>
                    <m:den>
                      <m:r>
                        <w:rPr>
                          <w:rFonts w:ascii="Cambria Math" w:eastAsiaTheme="minorEastAsia" w:hAnsi="Cambria Math"/>
                          <w:lang w:eastAsia="zh-CN"/>
                        </w:rPr>
                        <m:t>N</m:t>
                      </m:r>
                    </m:den>
                  </m:f>
                </m:sup>
              </m:sSup>
              <m:r>
                <w:rPr>
                  <w:rFonts w:ascii="Cambria Math" w:eastAsiaTheme="minorEastAsia" w:hAnsi="Cambria Math"/>
                  <w:lang w:eastAsia="zh-CN"/>
                </w:rPr>
                <m:t xml:space="preserve"> +W   </m:t>
              </m:r>
            </m:e>
            <m:e>
              <m:r>
                <w:rPr>
                  <w:rFonts w:ascii="Cambria Math" w:eastAsiaTheme="minorEastAsia" w:hAnsi="Cambria Math"/>
                  <w:lang w:eastAsia="zh-CN"/>
                </w:rPr>
                <m:t xml:space="preserve"> &amp;=</m:t>
              </m:r>
              <m:sSup>
                <m:sSupPr>
                  <m:ctrlPr>
                    <w:rPr>
                      <w:rFonts w:ascii="Cambria Math" w:eastAsiaTheme="minorEastAsia" w:hAnsi="Cambria Math"/>
                      <w:i/>
                      <w:lang w:eastAsia="zh-CN"/>
                    </w:rPr>
                  </m:ctrlPr>
                </m:sSup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k</m:t>
                      </m:r>
                    </m:num>
                    <m:den>
                      <m:r>
                        <w:rPr>
                          <w:rFonts w:ascii="Cambria Math" w:eastAsiaTheme="minorEastAsia" w:hAnsi="Cambria Math"/>
                          <w:lang w:eastAsia="zh-CN"/>
                        </w:rPr>
                        <m:t>N</m:t>
                      </m:r>
                    </m:den>
                  </m:f>
                </m:sup>
              </m:sSup>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2k</m:t>
                  </m:r>
                </m:sub>
              </m:sSub>
              <m:r>
                <w:rPr>
                  <w:rFonts w:ascii="Cambria Math" w:eastAsiaTheme="minorEastAsia" w:hAnsi="Cambria Math"/>
                  <w:lang w:eastAsia="zh-CN"/>
                </w:rPr>
                <m:t>+</m:t>
              </m:r>
              <m:nary>
                <m:naryPr>
                  <m:chr m:val="∑"/>
                  <m:limLoc m:val="undOvr"/>
                  <m:supHide m:val="1"/>
                  <m:ctrlPr>
                    <w:rPr>
                      <w:rFonts w:ascii="Cambria Math" w:eastAsiaTheme="minorEastAsia" w:hAnsi="Cambria Math"/>
                      <w:i/>
                      <w:lang w:eastAsia="zh-CN"/>
                    </w:rPr>
                  </m:ctrlPr>
                </m:naryPr>
                <m:sub>
                  <m:r>
                    <w:rPr>
                      <w:rFonts w:ascii="Cambria Math" w:eastAsiaTheme="minorEastAsia" w:hAnsi="Cambria Math"/>
                      <w:lang w:eastAsia="zh-CN"/>
                    </w:rPr>
                    <m:t>m</m:t>
                  </m:r>
                </m:sub>
                <m:sup/>
                <m:e>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(k+</m:t>
                              </m:r>
                              <m:f>
                                <m:fPr>
                                  <m:ctrlPr>
                                    <w:rPr>
                                      <w:rFonts w:ascii="Cambria Math" w:eastAsiaTheme="minorEastAsia" w:hAnsi="Cambria Math"/>
                                      <w:i/>
                                      <w:lang w:eastAsia="zh-CN"/>
                                    </w:rPr>
                                  </m:ctrlPr>
                                </m:fPr>
                                <m:num>
                                  <m:r>
                                    <w:rPr>
                                      <w:rFonts w:ascii="Cambria Math" w:eastAsiaTheme="minorEastAsia" w:hAnsi="Cambria Math"/>
                                      <w:lang w:eastAsia="zh-CN"/>
                                    </w:rPr>
                                    <m:t>m</m:t>
                                  </m:r>
                                </m:num>
                                <m:den>
                                  <m:r>
                                    <w:rPr>
                                      <w:rFonts w:ascii="Cambria Math" w:eastAsiaTheme="minorEastAsia" w:hAnsi="Cambria Math"/>
                                      <w:lang w:eastAsia="zh-CN"/>
                                    </w:rPr>
                                    <m:t>2</m:t>
                                  </m:r>
                                </m:den>
                              </m:f>
                              <m:r>
                                <w:rPr>
                                  <w:rFonts w:ascii="Cambria Math" w:eastAsiaTheme="minorEastAsia" w:hAnsi="Cambria Math"/>
                                  <w:lang w:eastAsia="zh-CN"/>
                                </w:rPr>
                                <m:t>)</m:t>
                              </m:r>
                            </m:num>
                            <m:den>
                              <m:r>
                                <w:rPr>
                                  <w:rFonts w:ascii="Cambria Math" w:eastAsiaTheme="minorEastAsia" w:hAnsi="Cambria Math"/>
                                  <w:lang w:eastAsia="zh-CN"/>
                                </w:rPr>
                                <m:t>N</m:t>
                              </m:r>
                            </m:den>
                          </m:f>
                        </m:sup>
                      </m:sSup>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mπ</m:t>
                                  </m:r>
                                </m:num>
                                <m:den>
                                  <m:r>
                                    <w:rPr>
                                      <w:rFonts w:ascii="Cambria Math" w:eastAsiaTheme="minorEastAsia" w:hAnsi="Cambria Math"/>
                                      <w:lang w:eastAsia="zh-CN"/>
                                    </w:rPr>
                                    <m:t>N</m:t>
                                  </m:r>
                                </m:den>
                              </m:f>
                            </m:sup>
                          </m:sSup>
                        </m:e>
                      </m:d>
                    </m:den>
                  </m:f>
                </m:e>
              </m:nary>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2k+m</m:t>
                  </m:r>
                </m:sub>
              </m:sSub>
              <m:r>
                <w:rPr>
                  <w:rFonts w:ascii="Cambria Math" w:eastAsiaTheme="minorEastAsia" w:hAnsi="Cambria Math"/>
                  <w:lang w:eastAsia="zh-CN"/>
                </w:rPr>
                <m:t xml:space="preserve">+W        for  m=-1,1,-3,3,-5,5,… </m:t>
              </m:r>
            </m:e>
          </m:eqArr>
        </m:oMath>
      </m:oMathPara>
    </w:p>
    <w:p w14:paraId="37E2F1AC" w14:textId="2E3EC491" w:rsidR="00014304" w:rsidRPr="00014304" w:rsidRDefault="00014304" w:rsidP="00014304">
      <w:pPr>
        <w:pStyle w:val="afa"/>
        <w:numPr>
          <w:ilvl w:val="0"/>
          <w:numId w:val="22"/>
        </w:numPr>
        <w:overflowPunct w:val="0"/>
        <w:spacing w:before="120" w:after="120"/>
        <w:textAlignment w:val="baseline"/>
        <w:rPr>
          <w:rFonts w:eastAsiaTheme="minorEastAsia"/>
        </w:rPr>
      </w:pPr>
      <w:r w:rsidRPr="00014304">
        <w:rPr>
          <w:rFonts w:eastAsiaTheme="minorEastAsia"/>
        </w:rPr>
        <w:t xml:space="preserve">For the </w:t>
      </w:r>
      <w:r>
        <w:rPr>
          <w:rFonts w:eastAsiaTheme="minorEastAsia"/>
        </w:rPr>
        <w:t>second</w:t>
      </w:r>
      <w:r w:rsidRPr="00014304">
        <w:rPr>
          <w:rFonts w:eastAsiaTheme="minorEastAsia"/>
        </w:rPr>
        <w:t xml:space="preserve"> OFDM symbol</w:t>
      </w:r>
      <w:r w:rsidR="00E533E7">
        <w:rPr>
          <w:rFonts w:eastAsiaTheme="minorEastAsia"/>
        </w:rPr>
        <w:t xml:space="preserve"> </w:t>
      </w:r>
      <w:r w:rsidR="00A15ABB">
        <w:rPr>
          <w:rFonts w:eastAsiaTheme="minorEastAsia"/>
        </w:rPr>
        <w:t>2</w:t>
      </w:r>
      <w:r w:rsidRPr="00014304">
        <w:rPr>
          <w:rFonts w:eastAsiaTheme="minorEastAsia"/>
        </w:rPr>
        <w:t>:</w:t>
      </w:r>
    </w:p>
    <w:p w14:paraId="55B3ACBC" w14:textId="41A554BF" w:rsidR="00157B57" w:rsidRPr="00014304" w:rsidRDefault="008D756E" w:rsidP="00CE22FD">
      <w:pPr>
        <w:overflowPunct w:val="0"/>
        <w:autoSpaceDE w:val="0"/>
        <w:autoSpaceDN w:val="0"/>
        <w:adjustRightInd w:val="0"/>
        <w:spacing w:before="120" w:after="120"/>
        <w:textAlignment w:val="baseline"/>
        <w:rPr>
          <w:rFonts w:eastAsiaTheme="minorEastAsia"/>
          <w:lang w:val="en-US" w:eastAsia="zh-CN"/>
        </w:rPr>
      </w:pPr>
      <m:oMathPara>
        <m:oMath>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&amp;=</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n=0</m:t>
                  </m:r>
                </m:sub>
                <m:sup>
                  <m:r>
                    <w:rPr>
                      <w:rFonts w:ascii="Cambria Math" w:eastAsiaTheme="minorEastAsia" w:hAnsi="Cambria Math"/>
                      <w:lang w:eastAsia="zh-CN"/>
                    </w:rPr>
                    <m:t>N-1</m:t>
                  </m:r>
                </m:sup>
                <m:e>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n</m:t>
                      </m:r>
                    </m:sub>
                  </m:sSub>
                </m:e>
              </m:nary>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2πkn</m:t>
                      </m:r>
                    </m:num>
                    <m:den>
                      <m:r>
                        <w:rPr>
                          <w:rFonts w:ascii="Cambria Math" w:eastAsiaTheme="minorEastAsia" w:hAnsi="Cambria Math"/>
                          <w:lang w:eastAsia="zh-CN"/>
                        </w:rPr>
                        <m:t>2N</m:t>
                      </m:r>
                    </m:den>
                  </m:f>
                </m:sup>
              </m:sSup>
              <m:r>
                <w:rPr>
                  <w:rFonts w:ascii="Cambria Math" w:eastAsiaTheme="minorEastAsia" w:hAnsi="Cambria Math"/>
                  <w:lang w:eastAsia="zh-CN"/>
                </w:rPr>
                <m:t xml:space="preserve">+W      </m:t>
              </m:r>
            </m:e>
            <m:e>
              <m:r>
                <w:rPr>
                  <w:rFonts w:ascii="Cambria Math" w:eastAsiaTheme="minorEastAsia" w:hAnsi="Cambria Math"/>
                  <w:lang w:eastAsia="zh-CN"/>
                </w:rPr>
                <m:t xml:space="preserve"> &amp;=</m:t>
              </m:r>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2k</m:t>
                  </m:r>
                </m:sub>
              </m:sSub>
              <m:r>
                <w:rPr>
                  <w:rFonts w:ascii="Cambria Math" w:eastAsiaTheme="minorEastAsia" w:hAnsi="Cambria Math"/>
                  <w:lang w:eastAsia="zh-CN"/>
                </w:rPr>
                <m:t>-</m:t>
              </m:r>
              <m:nary>
                <m:naryPr>
                  <m:chr m:val="∑"/>
                  <m:limLoc m:val="undOvr"/>
                  <m:supHide m:val="1"/>
                  <m:ctrlPr>
                    <w:rPr>
                      <w:rFonts w:ascii="Cambria Math" w:eastAsiaTheme="minorEastAsia" w:hAnsi="Cambria Math"/>
                      <w:i/>
                      <w:lang w:eastAsia="zh-CN"/>
                    </w:rPr>
                  </m:ctrlPr>
                </m:naryPr>
                <m:sub>
                  <m:r>
                    <w:rPr>
                      <w:rFonts w:ascii="Cambria Math" w:eastAsiaTheme="minorEastAsia" w:hAnsi="Cambria Math"/>
                      <w:lang w:eastAsia="zh-CN"/>
                    </w:rPr>
                    <m:t>m</m:t>
                  </m:r>
                </m:sub>
                <m:sup/>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mπ</m:t>
                                  </m:r>
                                </m:num>
                                <m:den>
                                  <m:r>
                                    <w:rPr>
                                      <w:rFonts w:ascii="Cambria Math" w:eastAsiaTheme="minorEastAsia" w:hAnsi="Cambria Math"/>
                                      <w:lang w:eastAsia="zh-CN"/>
                                    </w:rPr>
                                    <m:t>N</m:t>
                                  </m:r>
                                </m:den>
                              </m:f>
                            </m:sup>
                          </m:sSup>
                        </m:e>
                      </m:d>
                    </m:den>
                  </m:f>
                </m:e>
              </m:nary>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2k+m</m:t>
                  </m:r>
                </m:sub>
              </m:sSub>
              <m:r>
                <w:rPr>
                  <w:rFonts w:ascii="Cambria Math" w:eastAsiaTheme="minorEastAsia" w:hAnsi="Cambria Math"/>
                  <w:lang w:eastAsia="zh-CN"/>
                </w:rPr>
                <m:t xml:space="preserve">+W </m:t>
              </m:r>
            </m:e>
          </m:eqArr>
          <m:r>
            <w:rPr>
              <w:rFonts w:ascii="Cambria Math" w:eastAsiaTheme="minorEastAsia" w:hAnsi="Cambria Math"/>
              <w:lang w:eastAsia="zh-CN"/>
            </w:rPr>
            <m:t xml:space="preserve"> for  m=-1,1,-3,3,-5,5,…</m:t>
          </m:r>
        </m:oMath>
      </m:oMathPara>
    </w:p>
    <w:p w14:paraId="39B35E9E" w14:textId="602A4860" w:rsidR="00776B7A" w:rsidRDefault="00014304"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find that for both OFDM symbols in the receiving side, </w:t>
      </w:r>
      <w:r w:rsidR="00C174AA">
        <w:rPr>
          <w:rFonts w:eastAsiaTheme="minorEastAsia"/>
          <w:lang w:val="en-US" w:eastAsia="zh-CN"/>
        </w:rPr>
        <w:t xml:space="preserve">NR </w:t>
      </w:r>
      <w:r w:rsidRPr="009804A9">
        <w:rPr>
          <w:rFonts w:eastAsiaTheme="minorEastAsia"/>
          <w:i/>
          <w:lang w:val="en-US" w:eastAsia="zh-CN"/>
        </w:rPr>
        <w:t>k</w:t>
      </w:r>
      <w:r w:rsidRPr="009804A9">
        <w:rPr>
          <w:rFonts w:eastAsiaTheme="minorEastAsia"/>
          <w:i/>
          <w:vertAlign w:val="superscript"/>
          <w:lang w:val="en-US" w:eastAsia="zh-CN"/>
        </w:rPr>
        <w:t>t</w:t>
      </w:r>
      <w:r w:rsidRPr="00014304">
        <w:rPr>
          <w:rFonts w:eastAsiaTheme="minorEastAsia"/>
          <w:vertAlign w:val="superscript"/>
          <w:lang w:val="en-US" w:eastAsia="zh-CN"/>
        </w:rPr>
        <w:t>h</w:t>
      </w:r>
      <w:r>
        <w:rPr>
          <w:rFonts w:eastAsiaTheme="minorEastAsia"/>
          <w:lang w:val="en-US" w:eastAsia="zh-CN"/>
        </w:rPr>
        <w:t xml:space="preserve"> sub-carrier is interfered by</w:t>
      </w:r>
      <w:r w:rsidR="00C174AA">
        <w:rPr>
          <w:rFonts w:eastAsiaTheme="minorEastAsia"/>
          <w:lang w:val="en-US" w:eastAsia="zh-CN"/>
        </w:rPr>
        <w:t xml:space="preserve"> 2</w:t>
      </w:r>
      <w:r w:rsidR="00C174AA" w:rsidRPr="00C174AA">
        <w:rPr>
          <w:rFonts w:eastAsiaTheme="minorEastAsia"/>
          <w:i/>
          <w:lang w:val="en-US" w:eastAsia="zh-CN"/>
        </w:rPr>
        <w:t>k</w:t>
      </w:r>
      <w:r w:rsidR="00C174AA" w:rsidRPr="00C174AA">
        <w:rPr>
          <w:rFonts w:eastAsiaTheme="minorEastAsia"/>
          <w:vertAlign w:val="superscript"/>
          <w:lang w:val="en-US" w:eastAsia="zh-CN"/>
        </w:rPr>
        <w:t>th</w:t>
      </w:r>
      <w:r w:rsidR="00C174AA">
        <w:rPr>
          <w:rFonts w:eastAsiaTheme="minorEastAsia"/>
          <w:lang w:val="en-US" w:eastAsia="zh-CN"/>
        </w:rPr>
        <w:t xml:space="preserve"> and </w:t>
      </w:r>
      <w:r>
        <w:rPr>
          <w:rFonts w:eastAsiaTheme="minorEastAsia"/>
          <w:lang w:val="en-US" w:eastAsia="zh-CN"/>
        </w:rPr>
        <w:t>odd subcarrier</w:t>
      </w:r>
      <w:r w:rsidR="0001395D">
        <w:rPr>
          <w:rFonts w:eastAsiaTheme="minorEastAsia"/>
          <w:lang w:val="en-US" w:eastAsia="zh-CN"/>
        </w:rPr>
        <w:t>s</w:t>
      </w:r>
      <w:r>
        <w:rPr>
          <w:rFonts w:eastAsiaTheme="minorEastAsia"/>
          <w:lang w:val="en-US" w:eastAsia="zh-CN"/>
        </w:rPr>
        <w:t xml:space="preserve"> of LTE signal. </w:t>
      </w:r>
      <w:r w:rsidR="00C174AA">
        <w:rPr>
          <w:rFonts w:eastAsiaTheme="minorEastAsia"/>
          <w:lang w:val="en-US" w:eastAsia="zh-CN"/>
        </w:rPr>
        <w:t>Table</w:t>
      </w:r>
      <w:r>
        <w:rPr>
          <w:rFonts w:eastAsiaTheme="minorEastAsia"/>
          <w:lang w:val="en-US" w:eastAsia="zh-CN"/>
        </w:rPr>
        <w:t xml:space="preserve"> </w:t>
      </w:r>
      <w:r w:rsidR="00FF5248">
        <w:rPr>
          <w:rFonts w:eastAsiaTheme="minorEastAsia"/>
          <w:lang w:val="en-US" w:eastAsia="zh-CN"/>
        </w:rPr>
        <w:t>1</w:t>
      </w:r>
      <w:r>
        <w:rPr>
          <w:rFonts w:eastAsiaTheme="minorEastAsia"/>
          <w:lang w:val="en-US" w:eastAsia="zh-CN"/>
        </w:rPr>
        <w:t xml:space="preserve">shows the interference power of each </w:t>
      </w:r>
      <w:r w:rsidR="00C174AA">
        <w:rPr>
          <w:rFonts w:eastAsiaTheme="minorEastAsia"/>
          <w:lang w:val="en-US" w:eastAsia="zh-CN"/>
        </w:rPr>
        <w:t xml:space="preserve">LTE odd </w:t>
      </w:r>
      <w:r>
        <w:rPr>
          <w:rFonts w:eastAsiaTheme="minorEastAsia"/>
          <w:lang w:val="en-US" w:eastAsia="zh-CN"/>
        </w:rPr>
        <w:t>subcarrier</w:t>
      </w:r>
      <w:r w:rsidR="00C174AA">
        <w:rPr>
          <w:rFonts w:eastAsiaTheme="minorEastAsia"/>
          <w:lang w:val="en-US" w:eastAsia="zh-CN"/>
        </w:rPr>
        <w:t xml:space="preserve"> and 2</w:t>
      </w:r>
      <w:r w:rsidR="00C174AA" w:rsidRPr="00C174AA">
        <w:rPr>
          <w:rFonts w:eastAsiaTheme="minorEastAsia"/>
          <w:i/>
          <w:lang w:val="en-US" w:eastAsia="zh-CN"/>
        </w:rPr>
        <w:t>k</w:t>
      </w:r>
      <w:r w:rsidR="00C174AA" w:rsidRPr="00C174AA">
        <w:rPr>
          <w:rFonts w:eastAsiaTheme="minorEastAsia"/>
          <w:vertAlign w:val="superscript"/>
          <w:lang w:val="en-US" w:eastAsia="zh-CN"/>
        </w:rPr>
        <w:t>th</w:t>
      </w:r>
      <w:r w:rsidR="00C174AA">
        <w:rPr>
          <w:rFonts w:eastAsiaTheme="minorEastAsia"/>
          <w:lang w:val="en-US" w:eastAsia="zh-CN"/>
        </w:rPr>
        <w:t xml:space="preserve"> subcarrier contributing to NR</w:t>
      </w:r>
      <w:r w:rsidR="009804A9">
        <w:rPr>
          <w:rFonts w:eastAsiaTheme="minorEastAsia"/>
          <w:lang w:val="en-US" w:eastAsia="zh-CN"/>
        </w:rPr>
        <w:t xml:space="preserve"> </w:t>
      </w:r>
      <w:r w:rsidR="009804A9" w:rsidRPr="009804A9">
        <w:rPr>
          <w:rFonts w:eastAsiaTheme="minorEastAsia"/>
          <w:i/>
          <w:lang w:val="en-US" w:eastAsia="zh-CN"/>
        </w:rPr>
        <w:t>k</w:t>
      </w:r>
      <w:r w:rsidR="009804A9" w:rsidRPr="009804A9">
        <w:rPr>
          <w:rFonts w:eastAsiaTheme="minorEastAsia"/>
          <w:vertAlign w:val="superscript"/>
          <w:lang w:val="en-US" w:eastAsia="zh-CN"/>
        </w:rPr>
        <w:t>th</w:t>
      </w:r>
      <w:r w:rsidR="009804A9">
        <w:rPr>
          <w:rFonts w:eastAsiaTheme="minorEastAsia"/>
          <w:lang w:val="en-US" w:eastAsia="zh-CN"/>
        </w:rPr>
        <w:t xml:space="preserve"> </w:t>
      </w:r>
      <w:r w:rsidR="00C174AA">
        <w:rPr>
          <w:rFonts w:eastAsiaTheme="minorEastAsia"/>
          <w:lang w:val="en-US" w:eastAsia="zh-CN"/>
        </w:rPr>
        <w:t xml:space="preserve"> subcarrier.</w:t>
      </w:r>
      <w:r>
        <w:rPr>
          <w:rFonts w:eastAsiaTheme="minorEastAsia"/>
          <w:lang w:val="en-US" w:eastAsia="zh-CN"/>
        </w:rPr>
        <w:t xml:space="preserve"> </w:t>
      </w:r>
      <w:r w:rsidR="00C174AA">
        <w:rPr>
          <w:rFonts w:eastAsiaTheme="minorEastAsia"/>
          <w:lang w:val="en-US" w:eastAsia="zh-CN"/>
        </w:rPr>
        <w:t xml:space="preserve">Note that </w:t>
      </w:r>
      <w:r w:rsidR="009804A9" w:rsidRPr="009804A9">
        <w:rPr>
          <w:rFonts w:eastAsiaTheme="minorEastAsia"/>
          <w:i/>
          <w:lang w:val="en-US" w:eastAsia="zh-CN"/>
        </w:rPr>
        <w:t>N</w:t>
      </w:r>
      <w:r w:rsidR="009804A9">
        <w:rPr>
          <w:rFonts w:eastAsiaTheme="minorEastAsia"/>
          <w:lang w:val="en-US" w:eastAsia="zh-CN"/>
        </w:rPr>
        <w:t xml:space="preserve"> is set to 1024 and interference power is normalized to 1.</w:t>
      </w:r>
    </w:p>
    <w:p w14:paraId="6E851CC2" w14:textId="4638912F" w:rsidR="009804A9" w:rsidRPr="009804A9" w:rsidRDefault="009804A9" w:rsidP="009804A9">
      <w:pPr>
        <w:overflowPunct w:val="0"/>
        <w:autoSpaceDE w:val="0"/>
        <w:autoSpaceDN w:val="0"/>
        <w:adjustRightInd w:val="0"/>
        <w:spacing w:before="120" w:after="120"/>
        <w:jc w:val="center"/>
        <w:textAlignment w:val="baseline"/>
        <w:rPr>
          <w:rFonts w:eastAsiaTheme="minorEastAsia"/>
          <w:b/>
          <w:lang w:val="en-US" w:eastAsia="zh-CN"/>
        </w:rPr>
      </w:pPr>
      <w:r w:rsidRPr="009804A9">
        <w:rPr>
          <w:rFonts w:eastAsiaTheme="minorEastAsia"/>
          <w:b/>
          <w:lang w:val="en-US" w:eastAsia="zh-CN"/>
        </w:rPr>
        <w:t xml:space="preserve">Table </w:t>
      </w:r>
      <w:r w:rsidR="00FF5248">
        <w:rPr>
          <w:rFonts w:eastAsiaTheme="minorEastAsia"/>
          <w:b/>
          <w:lang w:val="en-US" w:eastAsia="zh-CN"/>
        </w:rPr>
        <w:t>1</w:t>
      </w:r>
      <w:r w:rsidRPr="009804A9">
        <w:rPr>
          <w:rFonts w:eastAsiaTheme="minorEastAsia"/>
          <w:b/>
          <w:lang w:val="en-US" w:eastAsia="zh-CN"/>
        </w:rPr>
        <w:t xml:space="preserve"> Interference power of each LTE subcarrier contributing to NR kth subcarrier</w:t>
      </w:r>
    </w:p>
    <w:tbl>
      <w:tblPr>
        <w:tblStyle w:val="af4"/>
        <w:tblW w:w="0" w:type="auto"/>
        <w:jc w:val="center"/>
        <w:tblLook w:val="04A0" w:firstRow="1" w:lastRow="0" w:firstColumn="1" w:lastColumn="0" w:noHBand="0" w:noVBand="1"/>
      </w:tblPr>
      <w:tblGrid>
        <w:gridCol w:w="1960"/>
        <w:gridCol w:w="672"/>
        <w:gridCol w:w="622"/>
        <w:gridCol w:w="622"/>
        <w:gridCol w:w="622"/>
        <w:gridCol w:w="622"/>
        <w:gridCol w:w="622"/>
        <w:gridCol w:w="501"/>
        <w:gridCol w:w="618"/>
        <w:gridCol w:w="618"/>
        <w:gridCol w:w="618"/>
        <w:gridCol w:w="668"/>
        <w:gridCol w:w="668"/>
        <w:gridCol w:w="718"/>
      </w:tblGrid>
      <w:tr w:rsidR="009804A9" w14:paraId="0983F947" w14:textId="4645FC21" w:rsidTr="009804A9">
        <w:trPr>
          <w:jc w:val="center"/>
        </w:trPr>
        <w:tc>
          <w:tcPr>
            <w:tcW w:w="0" w:type="auto"/>
          </w:tcPr>
          <w:p w14:paraId="08E54AD3" w14:textId="4624FF41" w:rsidR="00C174AA" w:rsidRDefault="00493973" w:rsidP="009804A9">
            <w:pPr>
              <w:overflowPunct w:val="0"/>
              <w:autoSpaceDE w:val="0"/>
              <w:autoSpaceDN w:val="0"/>
              <w:adjustRightInd w:val="0"/>
              <w:spacing w:before="120" w:after="120"/>
              <w:jc w:val="center"/>
              <w:textAlignment w:val="baseline"/>
              <w:rPr>
                <w:rFonts w:eastAsiaTheme="minorEastAsia"/>
                <w:lang w:val="en-US" w:eastAsia="zh-CN"/>
              </w:rPr>
            </w:pPr>
            <w:r>
              <w:rPr>
                <w:rFonts w:eastAsiaTheme="minorEastAsia"/>
                <w:lang w:val="en-US" w:eastAsia="zh-CN"/>
              </w:rPr>
              <w:t xml:space="preserve">LTE </w:t>
            </w:r>
            <w:r w:rsidR="009804A9">
              <w:rPr>
                <w:rFonts w:eastAsiaTheme="minorEastAsia"/>
                <w:lang w:val="en-US" w:eastAsia="zh-CN"/>
              </w:rPr>
              <w:t>Subcarrier index</w:t>
            </w:r>
          </w:p>
        </w:tc>
        <w:tc>
          <w:tcPr>
            <w:tcW w:w="0" w:type="auto"/>
          </w:tcPr>
          <w:p w14:paraId="5F7436D3" w14:textId="6609D68F"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2</w:t>
            </w:r>
            <w:r w:rsidRPr="009804A9">
              <w:rPr>
                <w:rFonts w:eastAsiaTheme="minorEastAsia"/>
                <w:i/>
                <w:lang w:val="en-US" w:eastAsia="zh-CN"/>
              </w:rPr>
              <w:t>k</w:t>
            </w:r>
            <w:r w:rsidR="00C174AA">
              <w:rPr>
                <w:rFonts w:eastAsiaTheme="minorEastAsia" w:hint="eastAsia"/>
                <w:lang w:val="en-US" w:eastAsia="zh-CN"/>
              </w:rPr>
              <w:t>-</w:t>
            </w:r>
            <w:r w:rsidR="00C174AA">
              <w:rPr>
                <w:rFonts w:eastAsiaTheme="minorEastAsia"/>
                <w:lang w:val="en-US" w:eastAsia="zh-CN"/>
              </w:rPr>
              <w:t>11</w:t>
            </w:r>
          </w:p>
        </w:tc>
        <w:tc>
          <w:tcPr>
            <w:tcW w:w="0" w:type="auto"/>
          </w:tcPr>
          <w:p w14:paraId="08682302" w14:textId="18DAE5EE"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2</w:t>
            </w:r>
            <w:r w:rsidRPr="009804A9">
              <w:rPr>
                <w:rFonts w:eastAsiaTheme="minorEastAsia"/>
                <w:i/>
                <w:lang w:val="en-US" w:eastAsia="zh-CN"/>
              </w:rPr>
              <w:t>k</w:t>
            </w:r>
            <w:r>
              <w:rPr>
                <w:rFonts w:eastAsiaTheme="minorEastAsia" w:hint="eastAsia"/>
                <w:lang w:val="en-US" w:eastAsia="zh-CN"/>
              </w:rPr>
              <w:t xml:space="preserve"> </w:t>
            </w:r>
            <w:r w:rsidR="00C174AA">
              <w:rPr>
                <w:rFonts w:eastAsiaTheme="minorEastAsia" w:hint="eastAsia"/>
                <w:lang w:val="en-US" w:eastAsia="zh-CN"/>
              </w:rPr>
              <w:t>-</w:t>
            </w:r>
            <w:r w:rsidR="00C174AA">
              <w:rPr>
                <w:rFonts w:eastAsiaTheme="minorEastAsia"/>
                <w:lang w:val="en-US" w:eastAsia="zh-CN"/>
              </w:rPr>
              <w:t>9</w:t>
            </w:r>
          </w:p>
        </w:tc>
        <w:tc>
          <w:tcPr>
            <w:tcW w:w="0" w:type="auto"/>
          </w:tcPr>
          <w:p w14:paraId="1E13BBDA" w14:textId="22E425D8"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2</w:t>
            </w:r>
            <w:r w:rsidRPr="009804A9">
              <w:rPr>
                <w:rFonts w:eastAsiaTheme="minorEastAsia"/>
                <w:i/>
                <w:lang w:val="en-US" w:eastAsia="zh-CN"/>
              </w:rPr>
              <w:t>k</w:t>
            </w:r>
            <w:r>
              <w:rPr>
                <w:rFonts w:eastAsiaTheme="minorEastAsia" w:hint="eastAsia"/>
                <w:lang w:val="en-US" w:eastAsia="zh-CN"/>
              </w:rPr>
              <w:t xml:space="preserve"> </w:t>
            </w:r>
            <w:r w:rsidR="00C174AA">
              <w:rPr>
                <w:rFonts w:eastAsiaTheme="minorEastAsia" w:hint="eastAsia"/>
                <w:lang w:val="en-US" w:eastAsia="zh-CN"/>
              </w:rPr>
              <w:t>-</w:t>
            </w:r>
            <w:r w:rsidR="00C174AA">
              <w:rPr>
                <w:rFonts w:eastAsiaTheme="minorEastAsia"/>
                <w:lang w:val="en-US" w:eastAsia="zh-CN"/>
              </w:rPr>
              <w:t>7</w:t>
            </w:r>
          </w:p>
        </w:tc>
        <w:tc>
          <w:tcPr>
            <w:tcW w:w="0" w:type="auto"/>
          </w:tcPr>
          <w:p w14:paraId="761A4F8B" w14:textId="05D9FF68"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Pr>
                <w:rFonts w:eastAsiaTheme="minorEastAsia" w:hint="eastAsia"/>
                <w:lang w:val="en-US" w:eastAsia="zh-CN"/>
              </w:rPr>
              <w:t xml:space="preserve"> </w:t>
            </w:r>
            <w:r w:rsidR="00C174AA">
              <w:rPr>
                <w:rFonts w:eastAsiaTheme="minorEastAsia" w:hint="eastAsia"/>
                <w:lang w:val="en-US" w:eastAsia="zh-CN"/>
              </w:rPr>
              <w:t>-</w:t>
            </w:r>
            <w:r w:rsidR="00C174AA">
              <w:rPr>
                <w:rFonts w:eastAsiaTheme="minorEastAsia"/>
                <w:lang w:val="en-US" w:eastAsia="zh-CN"/>
              </w:rPr>
              <w:t>5</w:t>
            </w:r>
          </w:p>
        </w:tc>
        <w:tc>
          <w:tcPr>
            <w:tcW w:w="0" w:type="auto"/>
          </w:tcPr>
          <w:p w14:paraId="6A6A6DEC" w14:textId="178E0FB5"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sidRPr="009804A9">
              <w:rPr>
                <w:rFonts w:eastAsiaTheme="minorEastAsia" w:hint="eastAsia"/>
                <w:lang w:val="en-US" w:eastAsia="zh-CN"/>
              </w:rPr>
              <w:t xml:space="preserve"> </w:t>
            </w:r>
            <w:r w:rsidR="00C174AA">
              <w:rPr>
                <w:rFonts w:eastAsiaTheme="minorEastAsia" w:hint="eastAsia"/>
                <w:lang w:val="en-US" w:eastAsia="zh-CN"/>
              </w:rPr>
              <w:t>-</w:t>
            </w:r>
            <w:r w:rsidR="00C174AA">
              <w:rPr>
                <w:rFonts w:eastAsiaTheme="minorEastAsia"/>
                <w:lang w:val="en-US" w:eastAsia="zh-CN"/>
              </w:rPr>
              <w:t>3</w:t>
            </w:r>
          </w:p>
        </w:tc>
        <w:tc>
          <w:tcPr>
            <w:tcW w:w="0" w:type="auto"/>
          </w:tcPr>
          <w:p w14:paraId="1007DC44" w14:textId="78A2573A" w:rsidR="00C174AA" w:rsidRPr="002A2B34" w:rsidRDefault="009804A9" w:rsidP="00CE22FD">
            <w:pPr>
              <w:overflowPunct w:val="0"/>
              <w:autoSpaceDE w:val="0"/>
              <w:autoSpaceDN w:val="0"/>
              <w:adjustRightInd w:val="0"/>
              <w:spacing w:before="120" w:after="120"/>
              <w:textAlignment w:val="baseline"/>
              <w:rPr>
                <w:rFonts w:eastAsiaTheme="minorEastAsia"/>
                <w:highlight w:val="yellow"/>
                <w:lang w:val="en-US" w:eastAsia="zh-CN"/>
              </w:rPr>
            </w:pPr>
            <w:r w:rsidRPr="002A2B34">
              <w:rPr>
                <w:rFonts w:eastAsiaTheme="minorEastAsia"/>
                <w:highlight w:val="yellow"/>
                <w:lang w:val="en-US" w:eastAsia="zh-CN"/>
              </w:rPr>
              <w:t>2</w:t>
            </w:r>
            <w:r w:rsidRPr="002A2B34">
              <w:rPr>
                <w:rFonts w:eastAsiaTheme="minorEastAsia"/>
                <w:i/>
                <w:highlight w:val="yellow"/>
                <w:lang w:val="en-US" w:eastAsia="zh-CN"/>
              </w:rPr>
              <w:t xml:space="preserve">k </w:t>
            </w:r>
            <w:r w:rsidR="00C174AA" w:rsidRPr="002A2B34">
              <w:rPr>
                <w:rFonts w:eastAsiaTheme="minorEastAsia"/>
                <w:highlight w:val="yellow"/>
                <w:lang w:val="en-US" w:eastAsia="zh-CN"/>
              </w:rPr>
              <w:t>-1</w:t>
            </w:r>
          </w:p>
        </w:tc>
        <w:tc>
          <w:tcPr>
            <w:tcW w:w="0" w:type="auto"/>
          </w:tcPr>
          <w:p w14:paraId="1899D4E7" w14:textId="3889C26A" w:rsidR="00C174AA" w:rsidRPr="002A2B34" w:rsidRDefault="009804A9" w:rsidP="00CE22FD">
            <w:pPr>
              <w:overflowPunct w:val="0"/>
              <w:autoSpaceDE w:val="0"/>
              <w:autoSpaceDN w:val="0"/>
              <w:adjustRightInd w:val="0"/>
              <w:spacing w:before="120" w:after="120"/>
              <w:textAlignment w:val="baseline"/>
              <w:rPr>
                <w:rFonts w:eastAsiaTheme="minorEastAsia"/>
                <w:highlight w:val="yellow"/>
                <w:lang w:val="en-US" w:eastAsia="zh-CN"/>
              </w:rPr>
            </w:pPr>
            <w:r w:rsidRPr="002A2B34">
              <w:rPr>
                <w:rFonts w:eastAsiaTheme="minorEastAsia"/>
                <w:highlight w:val="yellow"/>
                <w:lang w:val="en-US" w:eastAsia="zh-CN"/>
              </w:rPr>
              <w:t>2</w:t>
            </w:r>
            <w:r w:rsidRPr="002A2B34">
              <w:rPr>
                <w:rFonts w:eastAsiaTheme="minorEastAsia"/>
                <w:i/>
                <w:highlight w:val="yellow"/>
                <w:lang w:val="en-US" w:eastAsia="zh-CN"/>
              </w:rPr>
              <w:t>k</w:t>
            </w:r>
          </w:p>
        </w:tc>
        <w:tc>
          <w:tcPr>
            <w:tcW w:w="0" w:type="auto"/>
          </w:tcPr>
          <w:p w14:paraId="60895E3C" w14:textId="6327764F" w:rsidR="00C174AA" w:rsidRPr="002A2B34" w:rsidRDefault="009804A9" w:rsidP="00E533E7">
            <w:pPr>
              <w:overflowPunct w:val="0"/>
              <w:autoSpaceDE w:val="0"/>
              <w:autoSpaceDN w:val="0"/>
              <w:adjustRightInd w:val="0"/>
              <w:spacing w:before="120" w:after="120"/>
              <w:textAlignment w:val="baseline"/>
              <w:rPr>
                <w:rFonts w:eastAsiaTheme="minorEastAsia"/>
                <w:highlight w:val="yellow"/>
                <w:lang w:val="en-US" w:eastAsia="zh-CN"/>
              </w:rPr>
            </w:pPr>
            <w:r w:rsidRPr="002A2B34">
              <w:rPr>
                <w:rFonts w:eastAsiaTheme="minorEastAsia"/>
                <w:highlight w:val="yellow"/>
                <w:lang w:val="en-US" w:eastAsia="zh-CN"/>
              </w:rPr>
              <w:t>2</w:t>
            </w:r>
            <w:r w:rsidRPr="002A2B34">
              <w:rPr>
                <w:rFonts w:eastAsiaTheme="minorEastAsia"/>
                <w:i/>
                <w:highlight w:val="yellow"/>
                <w:lang w:val="en-US" w:eastAsia="zh-CN"/>
              </w:rPr>
              <w:t>k</w:t>
            </w:r>
            <w:r w:rsidR="00E533E7">
              <w:rPr>
                <w:rFonts w:eastAsiaTheme="minorEastAsia"/>
                <w:highlight w:val="yellow"/>
                <w:lang w:val="en-US" w:eastAsia="zh-CN"/>
              </w:rPr>
              <w:t>+</w:t>
            </w:r>
            <w:r w:rsidR="00C174AA" w:rsidRPr="002A2B34">
              <w:rPr>
                <w:rFonts w:eastAsiaTheme="minorEastAsia"/>
                <w:highlight w:val="yellow"/>
                <w:lang w:val="en-US" w:eastAsia="zh-CN"/>
              </w:rPr>
              <w:t>1</w:t>
            </w:r>
          </w:p>
        </w:tc>
        <w:tc>
          <w:tcPr>
            <w:tcW w:w="0" w:type="auto"/>
          </w:tcPr>
          <w:p w14:paraId="10F1061B" w14:textId="481A6999"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sidR="002A2B34">
              <w:rPr>
                <w:rFonts w:eastAsiaTheme="minorEastAsia"/>
                <w:lang w:val="en-US" w:eastAsia="zh-CN"/>
              </w:rPr>
              <w:t>+</w:t>
            </w:r>
            <w:r w:rsidR="00C174AA">
              <w:rPr>
                <w:rFonts w:eastAsiaTheme="minorEastAsia" w:hint="eastAsia"/>
                <w:lang w:val="en-US" w:eastAsia="zh-CN"/>
              </w:rPr>
              <w:t>3</w:t>
            </w:r>
          </w:p>
        </w:tc>
        <w:tc>
          <w:tcPr>
            <w:tcW w:w="0" w:type="auto"/>
          </w:tcPr>
          <w:p w14:paraId="05E652E3" w14:textId="3A85D5CB"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sidR="002A2B34">
              <w:rPr>
                <w:rFonts w:eastAsiaTheme="minorEastAsia"/>
                <w:lang w:val="en-US" w:eastAsia="zh-CN"/>
              </w:rPr>
              <w:t>+</w:t>
            </w:r>
            <w:r w:rsidR="00C174AA">
              <w:rPr>
                <w:rFonts w:eastAsiaTheme="minorEastAsia" w:hint="eastAsia"/>
                <w:lang w:val="en-US" w:eastAsia="zh-CN"/>
              </w:rPr>
              <w:t>5</w:t>
            </w:r>
          </w:p>
        </w:tc>
        <w:tc>
          <w:tcPr>
            <w:tcW w:w="0" w:type="auto"/>
          </w:tcPr>
          <w:p w14:paraId="70067A38" w14:textId="45EDE184"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Pr>
                <w:rFonts w:eastAsiaTheme="minorEastAsia" w:hint="eastAsia"/>
                <w:lang w:val="en-US" w:eastAsia="zh-CN"/>
              </w:rPr>
              <w:t xml:space="preserve"> </w:t>
            </w:r>
            <w:r>
              <w:rPr>
                <w:rFonts w:eastAsiaTheme="minorEastAsia"/>
                <w:lang w:val="en-US" w:eastAsia="zh-CN"/>
              </w:rPr>
              <w:t>+</w:t>
            </w:r>
            <w:r w:rsidR="00C174AA">
              <w:rPr>
                <w:rFonts w:eastAsiaTheme="minorEastAsia" w:hint="eastAsia"/>
                <w:lang w:val="en-US" w:eastAsia="zh-CN"/>
              </w:rPr>
              <w:t>7</w:t>
            </w:r>
          </w:p>
        </w:tc>
        <w:tc>
          <w:tcPr>
            <w:tcW w:w="0" w:type="auto"/>
          </w:tcPr>
          <w:p w14:paraId="438BB98B" w14:textId="297B56F3"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Pr>
                <w:rFonts w:eastAsiaTheme="minorEastAsia" w:hint="eastAsia"/>
                <w:lang w:val="en-US" w:eastAsia="zh-CN"/>
              </w:rPr>
              <w:t xml:space="preserve"> </w:t>
            </w:r>
            <w:r>
              <w:rPr>
                <w:rFonts w:eastAsiaTheme="minorEastAsia"/>
                <w:lang w:val="en-US" w:eastAsia="zh-CN"/>
              </w:rPr>
              <w:t>+</w:t>
            </w:r>
            <w:r w:rsidR="00C174AA">
              <w:rPr>
                <w:rFonts w:eastAsiaTheme="minorEastAsia" w:hint="eastAsia"/>
                <w:lang w:val="en-US" w:eastAsia="zh-CN"/>
              </w:rPr>
              <w:t>9</w:t>
            </w:r>
          </w:p>
        </w:tc>
        <w:tc>
          <w:tcPr>
            <w:tcW w:w="0" w:type="auto"/>
          </w:tcPr>
          <w:p w14:paraId="6259E56E" w14:textId="4CAD11E9" w:rsidR="00C174AA" w:rsidRDefault="009804A9" w:rsidP="00CE22FD">
            <w:pPr>
              <w:overflowPunct w:val="0"/>
              <w:autoSpaceDE w:val="0"/>
              <w:autoSpaceDN w:val="0"/>
              <w:adjustRightInd w:val="0"/>
              <w:spacing w:before="120" w:after="120"/>
              <w:textAlignment w:val="baseline"/>
              <w:rPr>
                <w:rFonts w:eastAsiaTheme="minorEastAsia"/>
                <w:lang w:val="en-US" w:eastAsia="zh-CN"/>
              </w:rPr>
            </w:pPr>
            <w:r w:rsidRPr="009804A9">
              <w:rPr>
                <w:rFonts w:eastAsiaTheme="minorEastAsia"/>
                <w:lang w:val="en-US" w:eastAsia="zh-CN"/>
              </w:rPr>
              <w:t>2</w:t>
            </w:r>
            <w:r w:rsidRPr="009804A9">
              <w:rPr>
                <w:rFonts w:eastAsiaTheme="minorEastAsia"/>
                <w:i/>
                <w:lang w:val="en-US" w:eastAsia="zh-CN"/>
              </w:rPr>
              <w:t>k</w:t>
            </w:r>
            <w:r>
              <w:rPr>
                <w:rFonts w:eastAsiaTheme="minorEastAsia"/>
                <w:lang w:val="en-US" w:eastAsia="zh-CN"/>
              </w:rPr>
              <w:t>+</w:t>
            </w:r>
            <w:r w:rsidR="00C174AA">
              <w:rPr>
                <w:rFonts w:eastAsiaTheme="minorEastAsia" w:hint="eastAsia"/>
                <w:lang w:val="en-US" w:eastAsia="zh-CN"/>
              </w:rPr>
              <w:t>1</w:t>
            </w:r>
            <w:r w:rsidR="00C174AA">
              <w:rPr>
                <w:rFonts w:eastAsiaTheme="minorEastAsia"/>
                <w:lang w:val="en-US" w:eastAsia="zh-CN"/>
              </w:rPr>
              <w:t>1</w:t>
            </w:r>
          </w:p>
        </w:tc>
      </w:tr>
      <w:tr w:rsidR="009804A9" w14:paraId="0890CCBE" w14:textId="4F34070C" w:rsidTr="009804A9">
        <w:trPr>
          <w:jc w:val="center"/>
        </w:trPr>
        <w:tc>
          <w:tcPr>
            <w:tcW w:w="0" w:type="auto"/>
          </w:tcPr>
          <w:p w14:paraId="26FEC680" w14:textId="455DF04A" w:rsidR="00C174AA" w:rsidRDefault="00C174AA" w:rsidP="009804A9">
            <w:pPr>
              <w:overflowPunct w:val="0"/>
              <w:autoSpaceDE w:val="0"/>
              <w:autoSpaceDN w:val="0"/>
              <w:adjustRightInd w:val="0"/>
              <w:spacing w:before="120" w:after="120"/>
              <w:jc w:val="center"/>
              <w:textAlignment w:val="baseline"/>
              <w:rPr>
                <w:rFonts w:eastAsiaTheme="minorEastAsia"/>
                <w:lang w:val="en-US" w:eastAsia="zh-CN"/>
              </w:rPr>
            </w:pPr>
            <w:r>
              <w:rPr>
                <w:rFonts w:eastAsiaTheme="minorEastAsia" w:hint="eastAsia"/>
                <w:lang w:val="en-US" w:eastAsia="zh-CN"/>
              </w:rPr>
              <w:t>P</w:t>
            </w:r>
            <w:r>
              <w:rPr>
                <w:rFonts w:eastAsiaTheme="minorEastAsia"/>
                <w:lang w:val="en-US" w:eastAsia="zh-CN"/>
              </w:rPr>
              <w:t>ower</w:t>
            </w:r>
          </w:p>
        </w:tc>
        <w:tc>
          <w:tcPr>
            <w:tcW w:w="0" w:type="auto"/>
          </w:tcPr>
          <w:p w14:paraId="1711EEB3" w14:textId="307C30CD" w:rsidR="00C174AA" w:rsidRPr="009804A9" w:rsidRDefault="00C174AA"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30.8</w:t>
            </w:r>
          </w:p>
        </w:tc>
        <w:tc>
          <w:tcPr>
            <w:tcW w:w="0" w:type="auto"/>
          </w:tcPr>
          <w:p w14:paraId="25FF0678" w14:textId="284091AA" w:rsidR="00C174AA" w:rsidRPr="009804A9" w:rsidRDefault="00C174AA"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29.0</w:t>
            </w:r>
          </w:p>
        </w:tc>
        <w:tc>
          <w:tcPr>
            <w:tcW w:w="0" w:type="auto"/>
          </w:tcPr>
          <w:p w14:paraId="43A80156" w14:textId="2C05313D" w:rsidR="00C174AA" w:rsidRPr="009804A9" w:rsidRDefault="00C174AA"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26.9</w:t>
            </w:r>
          </w:p>
        </w:tc>
        <w:tc>
          <w:tcPr>
            <w:tcW w:w="0" w:type="auto"/>
          </w:tcPr>
          <w:p w14:paraId="1F480E9F" w14:textId="22202560" w:rsidR="00C174AA" w:rsidRPr="009804A9" w:rsidRDefault="00C174AA"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23.9</w:t>
            </w:r>
          </w:p>
        </w:tc>
        <w:tc>
          <w:tcPr>
            <w:tcW w:w="0" w:type="auto"/>
          </w:tcPr>
          <w:p w14:paraId="2A659D17" w14:textId="3242115D"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19.5</w:t>
            </w:r>
          </w:p>
        </w:tc>
        <w:tc>
          <w:tcPr>
            <w:tcW w:w="0" w:type="auto"/>
          </w:tcPr>
          <w:p w14:paraId="17483F18" w14:textId="30466C52" w:rsidR="00C174AA" w:rsidRPr="002A2B34" w:rsidRDefault="009804A9" w:rsidP="009804A9">
            <w:pPr>
              <w:overflowPunct w:val="0"/>
              <w:autoSpaceDE w:val="0"/>
              <w:autoSpaceDN w:val="0"/>
              <w:adjustRightInd w:val="0"/>
              <w:spacing w:before="120" w:after="120"/>
              <w:jc w:val="center"/>
              <w:textAlignment w:val="baseline"/>
              <w:rPr>
                <w:rFonts w:eastAsiaTheme="minorEastAsia"/>
                <w:sz w:val="18"/>
                <w:highlight w:val="yellow"/>
                <w:lang w:val="en-US" w:eastAsia="zh-CN"/>
              </w:rPr>
            </w:pPr>
            <w:r w:rsidRPr="002A2B34">
              <w:rPr>
                <w:rFonts w:eastAsiaTheme="minorEastAsia"/>
                <w:sz w:val="18"/>
                <w:highlight w:val="yellow"/>
                <w:lang w:val="en-US" w:eastAsia="zh-CN"/>
              </w:rPr>
              <w:t>-9.9</w:t>
            </w:r>
          </w:p>
        </w:tc>
        <w:tc>
          <w:tcPr>
            <w:tcW w:w="0" w:type="auto"/>
          </w:tcPr>
          <w:p w14:paraId="49A936FD" w14:textId="3AA0ECF4" w:rsidR="00C174AA" w:rsidRPr="002A2B34" w:rsidRDefault="009804A9" w:rsidP="009804A9">
            <w:pPr>
              <w:overflowPunct w:val="0"/>
              <w:autoSpaceDE w:val="0"/>
              <w:autoSpaceDN w:val="0"/>
              <w:adjustRightInd w:val="0"/>
              <w:spacing w:before="120" w:after="120"/>
              <w:jc w:val="center"/>
              <w:textAlignment w:val="baseline"/>
              <w:rPr>
                <w:rFonts w:eastAsiaTheme="minorEastAsia"/>
                <w:sz w:val="18"/>
                <w:highlight w:val="yellow"/>
                <w:lang w:val="en-US" w:eastAsia="zh-CN"/>
              </w:rPr>
            </w:pPr>
            <w:r w:rsidRPr="002A2B34">
              <w:rPr>
                <w:rFonts w:eastAsiaTheme="minorEastAsia"/>
                <w:sz w:val="18"/>
                <w:highlight w:val="yellow"/>
                <w:lang w:val="en-US" w:eastAsia="zh-CN"/>
              </w:rPr>
              <w:t>-6.0</w:t>
            </w:r>
          </w:p>
        </w:tc>
        <w:tc>
          <w:tcPr>
            <w:tcW w:w="0" w:type="auto"/>
          </w:tcPr>
          <w:p w14:paraId="7BAF5562" w14:textId="1992F1E0" w:rsidR="00C174AA" w:rsidRPr="002A2B34" w:rsidRDefault="009804A9" w:rsidP="009804A9">
            <w:pPr>
              <w:overflowPunct w:val="0"/>
              <w:autoSpaceDE w:val="0"/>
              <w:autoSpaceDN w:val="0"/>
              <w:adjustRightInd w:val="0"/>
              <w:spacing w:before="120" w:after="120"/>
              <w:jc w:val="center"/>
              <w:textAlignment w:val="baseline"/>
              <w:rPr>
                <w:rFonts w:eastAsiaTheme="minorEastAsia"/>
                <w:sz w:val="18"/>
                <w:highlight w:val="yellow"/>
                <w:lang w:val="en-US" w:eastAsia="zh-CN"/>
              </w:rPr>
            </w:pPr>
            <w:r w:rsidRPr="002A2B34">
              <w:rPr>
                <w:rFonts w:eastAsiaTheme="minorEastAsia"/>
                <w:sz w:val="18"/>
                <w:highlight w:val="yellow"/>
                <w:lang w:val="en-US" w:eastAsia="zh-CN"/>
              </w:rPr>
              <w:t>-9.9</w:t>
            </w:r>
          </w:p>
        </w:tc>
        <w:tc>
          <w:tcPr>
            <w:tcW w:w="0" w:type="auto"/>
          </w:tcPr>
          <w:p w14:paraId="106B89C4" w14:textId="3BD1E50F"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19.5</w:t>
            </w:r>
          </w:p>
        </w:tc>
        <w:tc>
          <w:tcPr>
            <w:tcW w:w="0" w:type="auto"/>
          </w:tcPr>
          <w:p w14:paraId="19FF43A2" w14:textId="6DDC5B3E"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23.9</w:t>
            </w:r>
          </w:p>
        </w:tc>
        <w:tc>
          <w:tcPr>
            <w:tcW w:w="0" w:type="auto"/>
          </w:tcPr>
          <w:p w14:paraId="70D26362" w14:textId="5DB2FB42"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26.9</w:t>
            </w:r>
          </w:p>
        </w:tc>
        <w:tc>
          <w:tcPr>
            <w:tcW w:w="0" w:type="auto"/>
          </w:tcPr>
          <w:p w14:paraId="523B9605" w14:textId="61AA48C3"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29.0</w:t>
            </w:r>
          </w:p>
        </w:tc>
        <w:tc>
          <w:tcPr>
            <w:tcW w:w="0" w:type="auto"/>
          </w:tcPr>
          <w:p w14:paraId="52F71B8D" w14:textId="26677A54" w:rsidR="00C174AA" w:rsidRPr="009804A9" w:rsidRDefault="009804A9" w:rsidP="009804A9">
            <w:pPr>
              <w:overflowPunct w:val="0"/>
              <w:autoSpaceDE w:val="0"/>
              <w:autoSpaceDN w:val="0"/>
              <w:adjustRightInd w:val="0"/>
              <w:spacing w:before="120" w:after="120"/>
              <w:jc w:val="center"/>
              <w:textAlignment w:val="baseline"/>
              <w:rPr>
                <w:rFonts w:eastAsiaTheme="minorEastAsia"/>
                <w:sz w:val="18"/>
                <w:lang w:val="en-US" w:eastAsia="zh-CN"/>
              </w:rPr>
            </w:pPr>
            <w:r w:rsidRPr="009804A9">
              <w:rPr>
                <w:rFonts w:eastAsiaTheme="minorEastAsia" w:hint="eastAsia"/>
                <w:sz w:val="18"/>
                <w:lang w:val="en-US" w:eastAsia="zh-CN"/>
              </w:rPr>
              <w:t>-</w:t>
            </w:r>
            <w:r w:rsidRPr="009804A9">
              <w:rPr>
                <w:rFonts w:eastAsiaTheme="minorEastAsia"/>
                <w:sz w:val="18"/>
                <w:lang w:val="en-US" w:eastAsia="zh-CN"/>
              </w:rPr>
              <w:t>30.8</w:t>
            </w:r>
          </w:p>
        </w:tc>
      </w:tr>
    </w:tbl>
    <w:p w14:paraId="454DBF3A" w14:textId="603B6E4C" w:rsidR="00F474AB" w:rsidRDefault="009804A9"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hint="eastAsia"/>
          <w:lang w:val="en-US" w:eastAsia="zh-CN"/>
        </w:rPr>
        <w:t>B</w:t>
      </w:r>
      <w:r>
        <w:rPr>
          <w:rFonts w:eastAsiaTheme="minorEastAsia"/>
          <w:lang w:val="en-US" w:eastAsia="zh-CN"/>
        </w:rPr>
        <w:t>ased on the Table 2,</w:t>
      </w:r>
      <w:r w:rsidR="00056AB5">
        <w:rPr>
          <w:rFonts w:eastAsiaTheme="minorEastAsia"/>
          <w:lang w:val="en-US" w:eastAsia="zh-CN"/>
        </w:rPr>
        <w:t xml:space="preserve"> in the NR 30kHz+ LTE15kHz deployment, </w:t>
      </w:r>
      <w:r>
        <w:rPr>
          <w:rFonts w:eastAsiaTheme="minorEastAsia"/>
          <w:lang w:val="en-US" w:eastAsia="zh-CN"/>
        </w:rPr>
        <w:t xml:space="preserve">we can find the </w:t>
      </w:r>
      <w:r w:rsidR="00056AB5">
        <w:rPr>
          <w:rFonts w:eastAsiaTheme="minorEastAsia"/>
          <w:lang w:val="en-US" w:eastAsia="zh-CN"/>
        </w:rPr>
        <w:t xml:space="preserve">main interference contributing to </w:t>
      </w:r>
      <w:r w:rsidR="00056AB5" w:rsidRPr="00C174AA">
        <w:rPr>
          <w:rFonts w:eastAsiaTheme="minorEastAsia"/>
          <w:i/>
          <w:lang w:val="en-US" w:eastAsia="zh-CN"/>
        </w:rPr>
        <w:t>k</w:t>
      </w:r>
      <w:r w:rsidR="00056AB5" w:rsidRPr="00C174AA">
        <w:rPr>
          <w:rFonts w:eastAsiaTheme="minorEastAsia"/>
          <w:vertAlign w:val="superscript"/>
          <w:lang w:val="en-US" w:eastAsia="zh-CN"/>
        </w:rPr>
        <w:t>th</w:t>
      </w:r>
      <w:r w:rsidR="00056AB5">
        <w:rPr>
          <w:rFonts w:eastAsiaTheme="minorEastAsia"/>
          <w:vertAlign w:val="superscript"/>
          <w:lang w:val="en-US" w:eastAsia="zh-CN"/>
        </w:rPr>
        <w:t xml:space="preserve"> </w:t>
      </w:r>
      <w:r w:rsidR="00056AB5">
        <w:rPr>
          <w:rFonts w:eastAsiaTheme="minorEastAsia"/>
          <w:lang w:val="en-US" w:eastAsia="zh-CN"/>
        </w:rPr>
        <w:t>of NR subcarrier is 2</w:t>
      </w:r>
      <w:r w:rsidR="00056AB5" w:rsidRPr="00C174AA">
        <w:rPr>
          <w:rFonts w:eastAsiaTheme="minorEastAsia"/>
          <w:i/>
          <w:lang w:val="en-US" w:eastAsia="zh-CN"/>
        </w:rPr>
        <w:t>k</w:t>
      </w:r>
      <w:r w:rsidR="00056AB5" w:rsidRPr="00C174AA">
        <w:rPr>
          <w:rFonts w:eastAsiaTheme="minorEastAsia"/>
          <w:vertAlign w:val="superscript"/>
          <w:lang w:val="en-US" w:eastAsia="zh-CN"/>
        </w:rPr>
        <w:t>th</w:t>
      </w:r>
      <w:r w:rsidR="00056AB5">
        <w:rPr>
          <w:rFonts w:eastAsiaTheme="minorEastAsia"/>
          <w:lang w:val="en-US" w:eastAsia="zh-CN"/>
        </w:rPr>
        <w:t>,</w:t>
      </w:r>
      <w:r w:rsidR="00056AB5" w:rsidRPr="00056AB5">
        <w:rPr>
          <w:rFonts w:eastAsiaTheme="minorEastAsia"/>
          <w:lang w:val="en-US" w:eastAsia="zh-CN"/>
        </w:rPr>
        <w:t xml:space="preserve"> </w:t>
      </w:r>
      <w:r w:rsidR="00056AB5">
        <w:rPr>
          <w:rFonts w:eastAsiaTheme="minorEastAsia"/>
          <w:lang w:val="en-US" w:eastAsia="zh-CN"/>
        </w:rPr>
        <w:t>(2</w:t>
      </w:r>
      <w:r w:rsidR="00056AB5" w:rsidRPr="00C174AA">
        <w:rPr>
          <w:rFonts w:eastAsiaTheme="minorEastAsia"/>
          <w:i/>
          <w:lang w:val="en-US" w:eastAsia="zh-CN"/>
        </w:rPr>
        <w:t>k</w:t>
      </w:r>
      <w:r w:rsidR="00056AB5">
        <w:rPr>
          <w:rFonts w:eastAsiaTheme="minorEastAsia"/>
          <w:i/>
          <w:lang w:val="en-US" w:eastAsia="zh-CN"/>
        </w:rPr>
        <w:t>-</w:t>
      </w:r>
      <w:r w:rsidR="00056AB5" w:rsidRPr="00056AB5">
        <w:rPr>
          <w:rFonts w:eastAsiaTheme="minorEastAsia"/>
          <w:lang w:val="en-US" w:eastAsia="zh-CN"/>
        </w:rPr>
        <w:t>1</w:t>
      </w:r>
      <w:r w:rsidR="00056AB5">
        <w:rPr>
          <w:rFonts w:eastAsiaTheme="minorEastAsia"/>
          <w:i/>
          <w:lang w:val="en-US" w:eastAsia="zh-CN"/>
        </w:rPr>
        <w:t>)</w:t>
      </w:r>
      <w:r w:rsidR="00056AB5" w:rsidRPr="00C174AA">
        <w:rPr>
          <w:rFonts w:eastAsiaTheme="minorEastAsia"/>
          <w:vertAlign w:val="superscript"/>
          <w:lang w:val="en-US" w:eastAsia="zh-CN"/>
        </w:rPr>
        <w:t>th</w:t>
      </w:r>
      <w:r w:rsidR="00056AB5">
        <w:rPr>
          <w:rFonts w:eastAsiaTheme="minorEastAsia"/>
          <w:lang w:val="en-US" w:eastAsia="zh-CN"/>
        </w:rPr>
        <w:t xml:space="preserve"> and </w:t>
      </w:r>
      <w:r w:rsidR="00056AB5" w:rsidRPr="00056AB5">
        <w:rPr>
          <w:rFonts w:eastAsiaTheme="minorEastAsia"/>
          <w:lang w:val="en-US" w:eastAsia="zh-CN"/>
        </w:rPr>
        <w:t xml:space="preserve"> </w:t>
      </w:r>
      <w:r w:rsidR="00056AB5">
        <w:rPr>
          <w:rFonts w:eastAsiaTheme="minorEastAsia"/>
          <w:lang w:val="en-US" w:eastAsia="zh-CN"/>
        </w:rPr>
        <w:t>(2</w:t>
      </w:r>
      <w:r w:rsidR="00056AB5" w:rsidRPr="00C174AA">
        <w:rPr>
          <w:rFonts w:eastAsiaTheme="minorEastAsia"/>
          <w:i/>
          <w:lang w:val="en-US" w:eastAsia="zh-CN"/>
        </w:rPr>
        <w:t>k</w:t>
      </w:r>
      <w:r w:rsidR="00056AB5">
        <w:rPr>
          <w:rFonts w:eastAsiaTheme="minorEastAsia"/>
          <w:i/>
          <w:lang w:val="en-US" w:eastAsia="zh-CN"/>
        </w:rPr>
        <w:t>+</w:t>
      </w:r>
      <w:r w:rsidR="00056AB5" w:rsidRPr="00056AB5">
        <w:rPr>
          <w:rFonts w:eastAsiaTheme="minorEastAsia"/>
          <w:lang w:val="en-US" w:eastAsia="zh-CN"/>
        </w:rPr>
        <w:t>1</w:t>
      </w:r>
      <w:r w:rsidR="00056AB5">
        <w:rPr>
          <w:rFonts w:eastAsiaTheme="minorEastAsia"/>
          <w:i/>
          <w:lang w:val="en-US" w:eastAsia="zh-CN"/>
        </w:rPr>
        <w:t>)</w:t>
      </w:r>
      <w:r w:rsidR="00056AB5" w:rsidRPr="00C174AA">
        <w:rPr>
          <w:rFonts w:eastAsiaTheme="minorEastAsia"/>
          <w:vertAlign w:val="superscript"/>
          <w:lang w:val="en-US" w:eastAsia="zh-CN"/>
        </w:rPr>
        <w:t>th</w:t>
      </w:r>
      <w:r w:rsidR="00056AB5">
        <w:rPr>
          <w:rFonts w:eastAsiaTheme="minorEastAsia"/>
          <w:lang w:val="en-US" w:eastAsia="zh-CN"/>
        </w:rPr>
        <w:t xml:space="preserve"> LTE subcarrier.</w:t>
      </w:r>
    </w:p>
    <w:p w14:paraId="2E1C0B81" w14:textId="2FF24D29" w:rsidR="00056AB5" w:rsidRDefault="00056AB5" w:rsidP="00CE22FD">
      <w:pPr>
        <w:overflowPunct w:val="0"/>
        <w:autoSpaceDE w:val="0"/>
        <w:autoSpaceDN w:val="0"/>
        <w:adjustRightInd w:val="0"/>
        <w:spacing w:before="120" w:after="120"/>
        <w:textAlignment w:val="baseline"/>
        <w:rPr>
          <w:rFonts w:eastAsiaTheme="minorEastAsia"/>
          <w:b/>
          <w:i/>
          <w:lang w:val="en-US" w:eastAsia="zh-CN"/>
        </w:rPr>
      </w:pPr>
      <w:r w:rsidRPr="00056AB5">
        <w:rPr>
          <w:rFonts w:eastAsiaTheme="minorEastAsia"/>
          <w:b/>
          <w:i/>
          <w:lang w:val="en-US" w:eastAsia="zh-CN"/>
        </w:rPr>
        <w:t>Observation 1: In the NR 30kHz+ LTE15kHz deployment, the main interference contributing to k</w:t>
      </w:r>
      <w:r w:rsidRPr="00056AB5">
        <w:rPr>
          <w:rFonts w:eastAsiaTheme="minorEastAsia"/>
          <w:b/>
          <w:i/>
          <w:vertAlign w:val="superscript"/>
          <w:lang w:val="en-US" w:eastAsia="zh-CN"/>
        </w:rPr>
        <w:t xml:space="preserve">th </w:t>
      </w:r>
      <w:r w:rsidRPr="00056AB5">
        <w:rPr>
          <w:rFonts w:eastAsiaTheme="minorEastAsia"/>
          <w:b/>
          <w:i/>
          <w:lang w:val="en-US" w:eastAsia="zh-CN"/>
        </w:rPr>
        <w:t>of NR subcarr</w:t>
      </w:r>
      <w:r w:rsidR="00FF2943">
        <w:rPr>
          <w:rFonts w:eastAsiaTheme="minorEastAsia"/>
          <w:b/>
          <w:i/>
          <w:lang w:val="en-US" w:eastAsia="zh-CN"/>
        </w:rPr>
        <w:t>ier are</w:t>
      </w:r>
      <w:r w:rsidRPr="00056AB5">
        <w:rPr>
          <w:rFonts w:eastAsiaTheme="minorEastAsia"/>
          <w:b/>
          <w:i/>
          <w:lang w:val="en-US" w:eastAsia="zh-CN"/>
        </w:rPr>
        <w:t xml:space="preserve"> 2k</w:t>
      </w:r>
      <w:r w:rsidRPr="00056AB5">
        <w:rPr>
          <w:rFonts w:eastAsiaTheme="minorEastAsia"/>
          <w:b/>
          <w:i/>
          <w:vertAlign w:val="superscript"/>
          <w:lang w:val="en-US" w:eastAsia="zh-CN"/>
        </w:rPr>
        <w:t>th</w:t>
      </w:r>
      <w:r w:rsidRPr="00056AB5">
        <w:rPr>
          <w:rFonts w:eastAsiaTheme="minorEastAsia"/>
          <w:b/>
          <w:i/>
          <w:lang w:val="en-US" w:eastAsia="zh-CN"/>
        </w:rPr>
        <w:t>, (2k-1)</w:t>
      </w:r>
      <w:r w:rsidRPr="00056AB5">
        <w:rPr>
          <w:rFonts w:eastAsiaTheme="minorEastAsia"/>
          <w:b/>
          <w:i/>
          <w:vertAlign w:val="superscript"/>
          <w:lang w:val="en-US" w:eastAsia="zh-CN"/>
        </w:rPr>
        <w:t>th</w:t>
      </w:r>
      <w:r w:rsidRPr="00056AB5">
        <w:rPr>
          <w:rFonts w:eastAsiaTheme="minorEastAsia"/>
          <w:b/>
          <w:i/>
          <w:lang w:val="en-US" w:eastAsia="zh-CN"/>
        </w:rPr>
        <w:t xml:space="preserve"> and  (2k+1)</w:t>
      </w:r>
      <w:r w:rsidRPr="00056AB5">
        <w:rPr>
          <w:rFonts w:eastAsiaTheme="minorEastAsia"/>
          <w:b/>
          <w:i/>
          <w:vertAlign w:val="superscript"/>
          <w:lang w:val="en-US" w:eastAsia="zh-CN"/>
        </w:rPr>
        <w:t>th</w:t>
      </w:r>
      <w:r w:rsidRPr="00056AB5">
        <w:rPr>
          <w:rFonts w:eastAsiaTheme="minorEastAsia"/>
          <w:b/>
          <w:i/>
          <w:lang w:val="en-US" w:eastAsia="zh-CN"/>
        </w:rPr>
        <w:t xml:space="preserve"> LTE subcarrier.</w:t>
      </w:r>
    </w:p>
    <w:p w14:paraId="73BF9FE0" w14:textId="25CD9A0F" w:rsidR="008B0453" w:rsidRDefault="008B0453" w:rsidP="00CE22FD">
      <w:pPr>
        <w:overflowPunct w:val="0"/>
        <w:autoSpaceDE w:val="0"/>
        <w:autoSpaceDN w:val="0"/>
        <w:adjustRightInd w:val="0"/>
        <w:spacing w:before="120" w:after="120"/>
        <w:textAlignment w:val="baseline"/>
        <w:rPr>
          <w:rFonts w:eastAsiaTheme="minorEastAsia"/>
          <w:lang w:val="en-US" w:eastAsia="zh-CN"/>
        </w:rPr>
      </w:pPr>
      <w:r w:rsidRPr="008B0453">
        <w:rPr>
          <w:rFonts w:eastAsiaTheme="minorEastAsia"/>
          <w:lang w:val="en-US" w:eastAsia="zh-CN"/>
        </w:rPr>
        <w:t xml:space="preserve">Figure 2 shows the </w:t>
      </w:r>
      <w:r>
        <w:rPr>
          <w:rFonts w:eastAsiaTheme="minorEastAsia"/>
          <w:lang w:val="en-US" w:eastAsia="zh-CN"/>
        </w:rPr>
        <w:t>RE position interfered by 2</w:t>
      </w:r>
      <w:r w:rsidRPr="008B0453">
        <w:rPr>
          <w:rFonts w:eastAsiaTheme="minorEastAsia"/>
          <w:lang w:val="en-US" w:eastAsia="zh-CN"/>
        </w:rPr>
        <w:t xml:space="preserve"> </w:t>
      </w:r>
      <w:r>
        <w:rPr>
          <w:rFonts w:eastAsiaTheme="minorEastAsia"/>
          <w:lang w:val="en-US" w:eastAsia="zh-CN"/>
        </w:rPr>
        <w:t xml:space="preserve">LTE interference cells with 4 ports CRS and vShift1=1,vShift2=2 respectively in one RB for NR with 30 kHz. 72 RE are interfered in one RB and there are </w:t>
      </w:r>
      <w:r w:rsidRPr="002A2B34">
        <w:rPr>
          <w:rFonts w:eastAsiaTheme="minorEastAsia"/>
          <w:lang w:val="en-US" w:eastAsia="zh-CN"/>
        </w:rPr>
        <w:t>three types of interference pattern</w:t>
      </w:r>
      <w:r w:rsidR="00FF2943">
        <w:rPr>
          <w:rFonts w:eastAsiaTheme="minorEastAsia"/>
          <w:lang w:val="en-US" w:eastAsia="zh-CN"/>
        </w:rPr>
        <w:t>, take first OFDM symbol in Figure 1 as an example:</w:t>
      </w:r>
    </w:p>
    <w:p w14:paraId="7B6CB629" w14:textId="625E1EDE" w:rsidR="008B0453" w:rsidRDefault="008B0453"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Interference pattern 1</w:t>
      </w:r>
      <w:r w:rsidR="00373278">
        <w:rPr>
          <w:rFonts w:eastAsiaTheme="minorEastAsia"/>
          <w:lang w:val="en-US" w:eastAsia="zh-CN"/>
        </w:rPr>
        <w:t xml:space="preserve"> (RE in yellow in Figure 2)</w:t>
      </w:r>
      <w:r>
        <w:rPr>
          <w:rFonts w:eastAsiaTheme="minorEastAsia"/>
          <w:lang w:val="en-US" w:eastAsia="zh-CN"/>
        </w:rPr>
        <w:t xml:space="preserve">: </w:t>
      </w:r>
    </w:p>
    <w:p w14:paraId="3E239F6D" w14:textId="50F9A32A" w:rsidR="008B0453" w:rsidRDefault="008D756E" w:rsidP="00CE22FD">
      <w:pPr>
        <w:overflowPunct w:val="0"/>
        <w:autoSpaceDE w:val="0"/>
        <w:autoSpaceDN w:val="0"/>
        <w:adjustRightInd w:val="0"/>
        <w:spacing w:before="120" w:after="120"/>
        <w:textAlignment w:val="baseline"/>
        <w:rPr>
          <w:rFonts w:eastAsiaTheme="minorEastAsia"/>
          <w:lang w:val="en-US" w:eastAsia="zh-CN"/>
        </w:rPr>
      </w:pPr>
      <m:oMathPara>
        <m:oMath>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&amp;=</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k</m:t>
                          </m:r>
                        </m:num>
                        <m:den>
                          <m:r>
                            <w:rPr>
                              <w:rFonts w:ascii="Cambria Math" w:eastAsiaTheme="minorEastAsia" w:hAnsi="Cambria Math"/>
                              <w:lang w:eastAsia="zh-CN"/>
                            </w:rPr>
                            <m:t>N</m:t>
                          </m:r>
                        </m:den>
                      </m:f>
                    </m:sup>
                  </m:sSup>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N</m:t>
                              </m:r>
                            </m:den>
                          </m:f>
                        </m:sup>
                      </m:sSup>
                    </m:e>
                  </m:d>
                </m:den>
              </m:f>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CRS1</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CRS1</m:t>
                      </m:r>
                    </m:sub>
                  </m:sSub>
                  <m:r>
                    <w:rPr>
                      <w:rFonts w:ascii="Cambria Math" w:eastAsiaTheme="minorEastAsia" w:hAnsi="Cambria Math"/>
                      <w:lang w:eastAsia="zh-CN"/>
                    </w:rPr>
                    <m:t>X</m:t>
                  </m:r>
                </m:e>
                <m:sub>
                  <m:r>
                    <w:rPr>
                      <w:rFonts w:ascii="Cambria Math" w:eastAsiaTheme="minorEastAsia" w:hAnsi="Cambria Math"/>
                      <w:lang w:eastAsia="zh-CN"/>
                    </w:rPr>
                    <m:t>CRS1</m:t>
                  </m:r>
                </m:sub>
              </m:sSub>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k+0.5</m:t>
                              </m:r>
                            </m:e>
                          </m:d>
                        </m:num>
                        <m:den>
                          <m:r>
                            <w:rPr>
                              <w:rFonts w:ascii="Cambria Math" w:eastAsiaTheme="minorEastAsia" w:hAnsi="Cambria Math"/>
                              <w:lang w:eastAsia="zh-CN"/>
                            </w:rPr>
                            <m:t>N</m:t>
                          </m:r>
                        </m:den>
                      </m:f>
                    </m:sup>
                  </m:sSup>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N</m:t>
                              </m:r>
                            </m:den>
                          </m:f>
                        </m:sup>
                      </m:sSup>
                    </m:e>
                  </m:d>
                </m:den>
              </m:f>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CRS2</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CRS2</m:t>
                      </m:r>
                    </m:sub>
                  </m:sSub>
                  <m:r>
                    <w:rPr>
                      <w:rFonts w:ascii="Cambria Math" w:eastAsiaTheme="minorEastAsia" w:hAnsi="Cambria Math"/>
                      <w:lang w:eastAsia="zh-CN"/>
                    </w:rPr>
                    <m:t>X</m:t>
                  </m:r>
                </m:e>
                <m:sub>
                  <m:r>
                    <w:rPr>
                      <w:rFonts w:ascii="Cambria Math" w:eastAsiaTheme="minorEastAsia" w:hAnsi="Cambria Math"/>
                      <w:lang w:eastAsia="zh-CN"/>
                    </w:rPr>
                    <m:t>CRS2</m:t>
                  </m:r>
                </m:sub>
              </m:sSub>
              <m:r>
                <w:rPr>
                  <w:rFonts w:ascii="Cambria Math" w:eastAsiaTheme="minorEastAsia" w:hAnsi="Cambria Math"/>
                  <w:lang w:eastAsia="zh-CN"/>
                </w:rPr>
                <m:t>+W</m:t>
              </m:r>
            </m:e>
            <m:e>
              <m:r>
                <w:rPr>
                  <w:rFonts w:ascii="Cambria Math" w:eastAsiaTheme="minorEastAsia" w:hAnsi="Cambria Math"/>
                  <w:lang w:eastAsia="zh-CN"/>
                </w:rPr>
                <m:t xml:space="preserve"> </m:t>
              </m:r>
            </m:e>
          </m:eqArr>
        </m:oMath>
      </m:oMathPara>
    </w:p>
    <w:p w14:paraId="62F8AEBD" w14:textId="1DAC2C7A" w:rsidR="008B0453" w:rsidRDefault="008B0453"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Interference pattern 2</w:t>
      </w:r>
      <w:r w:rsidR="00373278">
        <w:rPr>
          <w:rFonts w:eastAsiaTheme="minorEastAsia"/>
          <w:lang w:val="en-US" w:eastAsia="zh-CN"/>
        </w:rPr>
        <w:t xml:space="preserve"> (RE in blue in Figure 2)</w:t>
      </w:r>
      <w:r>
        <w:rPr>
          <w:rFonts w:eastAsiaTheme="minorEastAsia"/>
          <w:lang w:val="en-US" w:eastAsia="zh-CN"/>
        </w:rPr>
        <w:t>:</w:t>
      </w:r>
    </w:p>
    <w:p w14:paraId="10E55144" w14:textId="2E1A616E" w:rsidR="00373278" w:rsidRDefault="008D756E" w:rsidP="00CE22FD">
      <w:pPr>
        <w:overflowPunct w:val="0"/>
        <w:autoSpaceDE w:val="0"/>
        <w:autoSpaceDN w:val="0"/>
        <w:adjustRightInd w:val="0"/>
        <w:spacing w:before="120" w:after="120"/>
        <w:textAlignment w:val="baseline"/>
        <w:rPr>
          <w:rFonts w:eastAsiaTheme="minorEastAsia"/>
          <w:lang w:val="en-US" w:eastAsia="zh-CN"/>
        </w:rPr>
      </w:pPr>
      <m:oMathPara>
        <m:oMath>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&amp;=</m:t>
              </m:r>
              <m:sSup>
                <m:sSupPr>
                  <m:ctrlPr>
                    <w:rPr>
                      <w:rFonts w:ascii="Cambria Math" w:eastAsiaTheme="minorEastAsia" w:hAnsi="Cambria Math"/>
                      <w:i/>
                      <w:lang w:eastAsia="zh-CN"/>
                    </w:rPr>
                  </m:ctrlPr>
                </m:sSup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k</m:t>
                      </m:r>
                    </m:num>
                    <m:den>
                      <m:r>
                        <w:rPr>
                          <w:rFonts w:ascii="Cambria Math" w:eastAsiaTheme="minorEastAsia" w:hAnsi="Cambria Math"/>
                          <w:lang w:eastAsia="zh-CN"/>
                        </w:rPr>
                        <m:t>N</m:t>
                      </m:r>
                    </m:den>
                  </m:f>
                </m:sup>
              </m:sSup>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CRS2</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CRS2</m:t>
                      </m:r>
                    </m:sub>
                  </m:sSub>
                  <m:r>
                    <w:rPr>
                      <w:rFonts w:ascii="Cambria Math" w:eastAsiaTheme="minorEastAsia" w:hAnsi="Cambria Math"/>
                      <w:lang w:eastAsia="zh-CN"/>
                    </w:rPr>
                    <m:t>X</m:t>
                  </m:r>
                </m:e>
                <m:sub>
                  <m:r>
                    <w:rPr>
                      <w:rFonts w:ascii="Cambria Math" w:eastAsiaTheme="minorEastAsia" w:hAnsi="Cambria Math"/>
                      <w:lang w:eastAsia="zh-CN"/>
                    </w:rPr>
                    <m:t>CRS2</m:t>
                  </m:r>
                </m:sub>
              </m:sSub>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k-0.5</m:t>
                              </m:r>
                            </m:e>
                          </m:d>
                        </m:num>
                        <m:den>
                          <m:r>
                            <w:rPr>
                              <w:rFonts w:ascii="Cambria Math" w:eastAsiaTheme="minorEastAsia" w:hAnsi="Cambria Math"/>
                              <w:lang w:eastAsia="zh-CN"/>
                            </w:rPr>
                            <m:t>N</m:t>
                          </m:r>
                        </m:den>
                      </m:f>
                    </m:sup>
                  </m:sSup>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N</m:t>
                              </m:r>
                            </m:den>
                          </m:f>
                        </m:sup>
                      </m:sSup>
                    </m:e>
                  </m:d>
                </m:den>
              </m:f>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CRS1</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CRS1</m:t>
                      </m:r>
                    </m:sub>
                  </m:sSub>
                  <m:r>
                    <w:rPr>
                      <w:rFonts w:ascii="Cambria Math" w:eastAsiaTheme="minorEastAsia" w:hAnsi="Cambria Math"/>
                      <w:lang w:eastAsia="zh-CN"/>
                    </w:rPr>
                    <m:t>X</m:t>
                  </m:r>
                </m:e>
                <m:sub>
                  <m:r>
                    <w:rPr>
                      <w:rFonts w:ascii="Cambria Math" w:eastAsiaTheme="minorEastAsia" w:hAnsi="Cambria Math"/>
                      <w:lang w:eastAsia="zh-CN"/>
                    </w:rPr>
                    <m:t>CRS1</m:t>
                  </m:r>
                </m:sub>
              </m:sSub>
              <m:r>
                <w:rPr>
                  <w:rFonts w:ascii="Cambria Math" w:eastAsiaTheme="minorEastAsia" w:hAnsi="Cambria Math"/>
                  <w:lang w:eastAsia="zh-CN"/>
                </w:rPr>
                <m:t>+W</m:t>
              </m:r>
            </m:e>
            <m:e>
              <m:r>
                <w:rPr>
                  <w:rFonts w:ascii="Cambria Math" w:eastAsiaTheme="minorEastAsia" w:hAnsi="Cambria Math"/>
                  <w:lang w:eastAsia="zh-CN"/>
                </w:rPr>
                <m:t xml:space="preserve"> </m:t>
              </m:r>
            </m:e>
          </m:eqArr>
        </m:oMath>
      </m:oMathPara>
    </w:p>
    <w:p w14:paraId="6A01711C" w14:textId="71330F79" w:rsidR="008B0453" w:rsidRDefault="008B0453"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Interference pattern 3</w:t>
      </w:r>
      <w:r w:rsidR="00373278">
        <w:rPr>
          <w:rFonts w:eastAsiaTheme="minorEastAsia"/>
          <w:lang w:val="en-US" w:eastAsia="zh-CN"/>
        </w:rPr>
        <w:t xml:space="preserve"> (RE in o</w:t>
      </w:r>
      <w:r w:rsidR="00373278" w:rsidRPr="00373278">
        <w:rPr>
          <w:rFonts w:eastAsiaTheme="minorEastAsia"/>
          <w:lang w:val="en-US" w:eastAsia="zh-CN"/>
        </w:rPr>
        <w:t>range</w:t>
      </w:r>
      <w:r w:rsidR="00373278">
        <w:rPr>
          <w:rFonts w:eastAsiaTheme="minorEastAsia"/>
          <w:lang w:val="en-US" w:eastAsia="zh-CN"/>
        </w:rPr>
        <w:t xml:space="preserve"> in Figure 2)</w:t>
      </w:r>
      <w:r>
        <w:rPr>
          <w:rFonts w:eastAsiaTheme="minorEastAsia"/>
          <w:lang w:val="en-US" w:eastAsia="zh-CN"/>
        </w:rPr>
        <w:t xml:space="preserve">: </w:t>
      </w:r>
    </w:p>
    <w:p w14:paraId="21B839BE" w14:textId="05A9E435" w:rsidR="00DA66FC" w:rsidRPr="005351C7" w:rsidRDefault="008D756E" w:rsidP="005351C7">
      <w:pPr>
        <w:overflowPunct w:val="0"/>
        <w:autoSpaceDE w:val="0"/>
        <w:autoSpaceDN w:val="0"/>
        <w:adjustRightInd w:val="0"/>
        <w:spacing w:before="120" w:after="120"/>
        <w:textAlignment w:val="baseline"/>
        <w:rPr>
          <w:rFonts w:eastAsiaTheme="minorEastAsia" w:hint="eastAsia"/>
          <w:lang w:val="en-US" w:eastAsia="zh-CN"/>
        </w:rPr>
      </w:pPr>
      <m:oMathPara>
        <m:oMath>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k</m:t>
                  </m:r>
                </m:sub>
              </m:sSub>
              <m:r>
                <w:rPr>
                  <w:rFonts w:ascii="Cambria Math" w:eastAsiaTheme="minorEastAsia" w:hAnsi="Cambria Math"/>
                  <w:lang w:eastAsia="zh-CN"/>
                </w:rPr>
                <m:t>&amp;=</m:t>
              </m:r>
              <m:sSup>
                <m:sSupPr>
                  <m:ctrlPr>
                    <w:rPr>
                      <w:rFonts w:ascii="Cambria Math" w:eastAsiaTheme="minorEastAsia" w:hAnsi="Cambria Math"/>
                      <w:i/>
                      <w:lang w:eastAsia="zh-CN"/>
                    </w:rPr>
                  </m:ctrlPr>
                </m:sSupPr>
                <m:e>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2</m:t>
                      </m:r>
                    </m:den>
                  </m:f>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k</m:t>
                      </m:r>
                    </m:num>
                    <m:den>
                      <m:r>
                        <w:rPr>
                          <w:rFonts w:ascii="Cambria Math" w:eastAsiaTheme="minorEastAsia" w:hAnsi="Cambria Math"/>
                          <w:lang w:eastAsia="zh-CN"/>
                        </w:rPr>
                        <m:t>N</m:t>
                      </m:r>
                    </m:den>
                  </m:f>
                </m:sup>
              </m:sSup>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CRS1</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CRS1</m:t>
                      </m:r>
                    </m:sub>
                  </m:sSub>
                  <m:r>
                    <w:rPr>
                      <w:rFonts w:ascii="Cambria Math" w:eastAsiaTheme="minorEastAsia" w:hAnsi="Cambria Math"/>
                      <w:lang w:eastAsia="zh-CN"/>
                    </w:rPr>
                    <m:t>X</m:t>
                  </m:r>
                </m:e>
                <m:sub>
                  <m:r>
                    <w:rPr>
                      <w:rFonts w:ascii="Cambria Math" w:eastAsiaTheme="minorEastAsia" w:hAnsi="Cambria Math"/>
                      <w:lang w:eastAsia="zh-CN"/>
                    </w:rPr>
                    <m:t>CRS1</m:t>
                  </m:r>
                </m:sub>
              </m:sSub>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2π</m:t>
                          </m:r>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d>
                            <m:dPr>
                              <m:ctrlPr>
                                <w:rPr>
                                  <w:rFonts w:ascii="Cambria Math" w:eastAsiaTheme="minorEastAsia" w:hAnsi="Cambria Math"/>
                                  <w:i/>
                                  <w:lang w:eastAsia="zh-CN"/>
                                </w:rPr>
                              </m:ctrlPr>
                            </m:dPr>
                            <m:e>
                              <m:r>
                                <w:rPr>
                                  <w:rFonts w:ascii="Cambria Math" w:eastAsiaTheme="minorEastAsia" w:hAnsi="Cambria Math"/>
                                  <w:lang w:eastAsia="zh-CN"/>
                                </w:rPr>
                                <m:t>k+0.5</m:t>
                              </m:r>
                            </m:e>
                          </m:d>
                        </m:num>
                        <m:den>
                          <m:r>
                            <w:rPr>
                              <w:rFonts w:ascii="Cambria Math" w:eastAsiaTheme="minorEastAsia" w:hAnsi="Cambria Math"/>
                              <w:lang w:eastAsia="zh-CN"/>
                            </w:rPr>
                            <m:t>N</m:t>
                          </m:r>
                        </m:den>
                      </m:f>
                    </m:sup>
                  </m:sSup>
                </m:num>
                <m:den>
                  <m:r>
                    <w:rPr>
                      <w:rFonts w:ascii="Cambria Math" w:eastAsiaTheme="minorEastAsia" w:hAnsi="Cambria Math"/>
                      <w:lang w:eastAsia="zh-CN"/>
                    </w:rPr>
                    <m:t>N</m:t>
                  </m:r>
                  <m:d>
                    <m:dPr>
                      <m:ctrlPr>
                        <w:rPr>
                          <w:rFonts w:ascii="Cambria Math" w:eastAsiaTheme="minorEastAsia" w:hAnsi="Cambria Math"/>
                          <w:i/>
                          <w:lang w:eastAsia="zh-CN"/>
                        </w:rPr>
                      </m:ctrlPr>
                    </m:dPr>
                    <m:e>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m:t>
                          </m:r>
                          <m:f>
                            <m:fPr>
                              <m:ctrlPr>
                                <w:rPr>
                                  <w:rFonts w:ascii="Cambria Math" w:eastAsiaTheme="minorEastAsia" w:hAnsi="Cambria Math"/>
                                  <w:i/>
                                  <w:lang w:eastAsia="zh-CN"/>
                                </w:rPr>
                              </m:ctrlPr>
                            </m:fPr>
                            <m:num>
                              <m:r>
                                <w:rPr>
                                  <w:rFonts w:ascii="Cambria Math" w:eastAsiaTheme="minorEastAsia" w:hAnsi="Cambria Math"/>
                                  <w:lang w:eastAsia="zh-CN"/>
                                </w:rPr>
                                <m:t>π</m:t>
                              </m:r>
                            </m:num>
                            <m:den>
                              <m:r>
                                <w:rPr>
                                  <w:rFonts w:ascii="Cambria Math" w:eastAsiaTheme="minorEastAsia" w:hAnsi="Cambria Math"/>
                                  <w:lang w:eastAsia="zh-CN"/>
                                </w:rPr>
                                <m:t>N</m:t>
                              </m:r>
                            </m:den>
                          </m:f>
                        </m:sup>
                      </m:sSup>
                    </m:e>
                  </m:d>
                </m:den>
              </m:f>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CRS2</m:t>
                      </m:r>
                    </m:sub>
                  </m:sSub>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CRS2</m:t>
                      </m:r>
                    </m:sub>
                  </m:sSub>
                  <m:r>
                    <w:rPr>
                      <w:rFonts w:ascii="Cambria Math" w:eastAsiaTheme="minorEastAsia" w:hAnsi="Cambria Math"/>
                      <w:lang w:eastAsia="zh-CN"/>
                    </w:rPr>
                    <m:t>X</m:t>
                  </m:r>
                </m:e>
                <m:sub>
                  <m:r>
                    <w:rPr>
                      <w:rFonts w:ascii="Cambria Math" w:eastAsiaTheme="minorEastAsia" w:hAnsi="Cambria Math"/>
                      <w:lang w:eastAsia="zh-CN"/>
                    </w:rPr>
                    <m:t>CRS2</m:t>
                  </m:r>
                </m:sub>
              </m:sSub>
              <m:r>
                <w:rPr>
                  <w:rFonts w:ascii="Cambria Math" w:eastAsiaTheme="minorEastAsia" w:hAnsi="Cambria Math"/>
                  <w:lang w:eastAsia="zh-CN"/>
                </w:rPr>
                <m:t>+W</m:t>
              </m:r>
            </m:e>
            <m:e>
              <m:r>
                <w:rPr>
                  <w:rFonts w:ascii="Cambria Math" w:eastAsiaTheme="minorEastAsia" w:hAnsi="Cambria Math"/>
                  <w:lang w:eastAsia="zh-CN"/>
                </w:rPr>
                <m:t xml:space="preserve"> </m:t>
              </m:r>
            </m:e>
          </m:eqArr>
        </m:oMath>
      </m:oMathPara>
    </w:p>
    <w:p w14:paraId="52ADFD1E" w14:textId="363B1E4B" w:rsidR="00F474AB" w:rsidRPr="00C174AA" w:rsidRDefault="008B0453" w:rsidP="008B0453">
      <w:pPr>
        <w:overflowPunct w:val="0"/>
        <w:autoSpaceDE w:val="0"/>
        <w:autoSpaceDN w:val="0"/>
        <w:adjustRightInd w:val="0"/>
        <w:spacing w:before="120" w:after="120"/>
        <w:jc w:val="center"/>
        <w:textAlignment w:val="baseline"/>
        <w:rPr>
          <w:rFonts w:eastAsiaTheme="minorEastAsia"/>
          <w:lang w:eastAsia="zh-CN"/>
        </w:rPr>
      </w:pPr>
      <w:r>
        <w:rPr>
          <w:noProof/>
          <w:lang w:val="en-US" w:eastAsia="zh-CN"/>
        </w:rPr>
        <w:drawing>
          <wp:inline distT="0" distB="0" distL="0" distR="0" wp14:anchorId="1505EBEE" wp14:editId="1B2FF6F7">
            <wp:extent cx="4345056" cy="2512206"/>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7874" cy="2525399"/>
                    </a:xfrm>
                    <a:prstGeom prst="rect">
                      <a:avLst/>
                    </a:prstGeom>
                  </pic:spPr>
                </pic:pic>
              </a:graphicData>
            </a:graphic>
          </wp:inline>
        </w:drawing>
      </w:r>
    </w:p>
    <w:p w14:paraId="1471E876" w14:textId="0016575E" w:rsidR="008B0453" w:rsidRPr="00C62F0A" w:rsidRDefault="008B0453" w:rsidP="008B0453">
      <w:pPr>
        <w:overflowPunct w:val="0"/>
        <w:autoSpaceDE w:val="0"/>
        <w:autoSpaceDN w:val="0"/>
        <w:adjustRightInd w:val="0"/>
        <w:spacing w:before="120" w:after="120"/>
        <w:jc w:val="center"/>
        <w:textAlignment w:val="baseline"/>
        <w:rPr>
          <w:rFonts w:eastAsiaTheme="minorEastAsia"/>
          <w:b/>
          <w:sz w:val="18"/>
          <w:lang w:eastAsia="zh-CN"/>
        </w:rPr>
      </w:pPr>
      <w:r w:rsidRPr="00C62F0A">
        <w:rPr>
          <w:rFonts w:eastAsiaTheme="minorEastAsia" w:hint="eastAsia"/>
          <w:b/>
          <w:sz w:val="18"/>
          <w:lang w:eastAsia="zh-CN"/>
        </w:rPr>
        <w:t>F</w:t>
      </w:r>
      <w:r w:rsidRPr="00C62F0A">
        <w:rPr>
          <w:rFonts w:eastAsiaTheme="minorEastAsia"/>
          <w:b/>
          <w:sz w:val="18"/>
          <w:lang w:eastAsia="zh-CN"/>
        </w:rPr>
        <w:t xml:space="preserve">igure </w:t>
      </w:r>
      <w:r>
        <w:rPr>
          <w:rFonts w:eastAsiaTheme="minorEastAsia"/>
          <w:b/>
          <w:sz w:val="18"/>
          <w:lang w:eastAsia="zh-CN"/>
        </w:rPr>
        <w:t>2:</w:t>
      </w:r>
      <w:r w:rsidRPr="00C62F0A">
        <w:rPr>
          <w:rFonts w:eastAsiaTheme="minorEastAsia"/>
          <w:b/>
          <w:sz w:val="18"/>
          <w:lang w:eastAsia="zh-CN"/>
        </w:rPr>
        <w:t xml:space="preserve"> </w:t>
      </w:r>
      <w:r>
        <w:rPr>
          <w:rFonts w:eastAsiaTheme="minorEastAsia"/>
          <w:b/>
          <w:sz w:val="18"/>
          <w:lang w:eastAsia="zh-CN"/>
        </w:rPr>
        <w:t>Interference pattern of one RB for NR with 30</w:t>
      </w:r>
      <w:r w:rsidR="00FF2943">
        <w:rPr>
          <w:rFonts w:eastAsiaTheme="minorEastAsia"/>
          <w:b/>
          <w:sz w:val="18"/>
          <w:lang w:eastAsia="zh-CN"/>
        </w:rPr>
        <w:t xml:space="preserve"> </w:t>
      </w:r>
      <w:r>
        <w:rPr>
          <w:rFonts w:eastAsiaTheme="minorEastAsia"/>
          <w:b/>
          <w:sz w:val="18"/>
          <w:lang w:eastAsia="zh-CN"/>
        </w:rPr>
        <w:t>kHz SCS</w:t>
      </w:r>
    </w:p>
    <w:p w14:paraId="74227016" w14:textId="6ECA4714" w:rsidR="00FF2943" w:rsidRPr="00FF2943" w:rsidRDefault="00FF2943" w:rsidP="00CE22FD">
      <w:pPr>
        <w:overflowPunct w:val="0"/>
        <w:autoSpaceDE w:val="0"/>
        <w:autoSpaceDN w:val="0"/>
        <w:adjustRightInd w:val="0"/>
        <w:spacing w:before="120" w:after="120"/>
        <w:textAlignment w:val="baseline"/>
        <w:rPr>
          <w:rFonts w:eastAsiaTheme="minorEastAsia"/>
          <w:lang w:val="en-US" w:eastAsia="zh-CN"/>
        </w:rPr>
      </w:pPr>
      <w:r w:rsidRPr="00FF2943">
        <w:rPr>
          <w:rFonts w:eastAsiaTheme="minorEastAsia"/>
          <w:lang w:val="en-US" w:eastAsia="zh-CN"/>
        </w:rPr>
        <w:t xml:space="preserve">There is </w:t>
      </w:r>
      <w:r w:rsidR="008A0D62">
        <w:rPr>
          <w:rFonts w:eastAsiaTheme="minorEastAsia"/>
          <w:lang w:val="en-US" w:eastAsia="zh-CN"/>
        </w:rPr>
        <w:t xml:space="preserve">the </w:t>
      </w:r>
      <w:r w:rsidRPr="00FF2943">
        <w:rPr>
          <w:rFonts w:eastAsiaTheme="minorEastAsia"/>
          <w:lang w:val="en-US" w:eastAsia="zh-CN"/>
        </w:rPr>
        <w:t xml:space="preserve">same observation for the second symbol. </w:t>
      </w:r>
    </w:p>
    <w:p w14:paraId="22D21308" w14:textId="21625522" w:rsidR="00E22344" w:rsidRPr="00FF2943" w:rsidRDefault="00FF2943" w:rsidP="00CE22FD">
      <w:pPr>
        <w:overflowPunct w:val="0"/>
        <w:autoSpaceDE w:val="0"/>
        <w:autoSpaceDN w:val="0"/>
        <w:adjustRightInd w:val="0"/>
        <w:spacing w:before="120" w:after="120"/>
        <w:textAlignment w:val="baseline"/>
        <w:rPr>
          <w:rFonts w:eastAsiaTheme="minorEastAsia"/>
          <w:b/>
          <w:i/>
          <w:lang w:eastAsia="zh-CN"/>
        </w:rPr>
      </w:pPr>
      <w:r w:rsidRPr="00FF2943">
        <w:rPr>
          <w:rFonts w:eastAsiaTheme="minorEastAsia" w:hint="eastAsia"/>
          <w:b/>
          <w:i/>
          <w:lang w:eastAsia="zh-CN"/>
        </w:rPr>
        <w:t>O</w:t>
      </w:r>
      <w:r w:rsidRPr="00FF2943">
        <w:rPr>
          <w:rFonts w:eastAsiaTheme="minorEastAsia"/>
          <w:b/>
          <w:i/>
          <w:lang w:eastAsia="zh-CN"/>
        </w:rPr>
        <w:t>bservation 2: There are three different types interference model for NR 30 kHz.</w:t>
      </w:r>
    </w:p>
    <w:p w14:paraId="5A9AF3A8" w14:textId="41A58876" w:rsidR="00E22344" w:rsidRDefault="00E22344" w:rsidP="00E22344">
      <w:pPr>
        <w:pStyle w:val="1"/>
        <w:spacing w:after="0"/>
        <w:rPr>
          <w:rFonts w:ascii="Arial" w:eastAsia="Calibri" w:hAnsi="Arial" w:cs="Arial"/>
          <w:lang w:eastAsia="zh-CN"/>
        </w:rPr>
      </w:pPr>
      <w:r>
        <w:rPr>
          <w:rFonts w:ascii="Arial" w:eastAsia="Calibri" w:hAnsi="Arial" w:cs="Arial"/>
          <w:lang w:eastAsia="zh-CN"/>
        </w:rPr>
        <w:t xml:space="preserve">Complexity analysis </w:t>
      </w:r>
    </w:p>
    <w:p w14:paraId="4062A7EC" w14:textId="7764F1D5" w:rsidR="00FF2943" w:rsidRDefault="00FF2943" w:rsidP="00E22344">
      <w:pPr>
        <w:rPr>
          <w:rFonts w:eastAsiaTheme="minorEastAsia"/>
          <w:lang w:eastAsia="zh-CN"/>
        </w:rPr>
      </w:pPr>
    </w:p>
    <w:p w14:paraId="769E7728" w14:textId="6F24008D" w:rsidR="008A0D62" w:rsidRDefault="008A0D62" w:rsidP="00E22344">
      <w:pPr>
        <w:rPr>
          <w:rFonts w:eastAsiaTheme="minorEastAsia"/>
          <w:lang w:eastAsia="zh-CN"/>
        </w:rPr>
      </w:pPr>
      <w:r>
        <w:rPr>
          <w:rFonts w:eastAsiaTheme="minorEastAsia"/>
          <w:lang w:eastAsia="zh-CN"/>
        </w:rPr>
        <w:t>We will analysis the complexity in terms of two types of receiver: CRS-IC and LLR weighting.</w:t>
      </w:r>
    </w:p>
    <w:p w14:paraId="19FF8854" w14:textId="6B08A8BF" w:rsidR="00E54C23" w:rsidRDefault="008A0D62" w:rsidP="00E22344">
      <w:pPr>
        <w:rPr>
          <w:rFonts w:eastAsiaTheme="minorEastAsia"/>
          <w:lang w:eastAsia="zh-CN"/>
        </w:rPr>
      </w:pPr>
      <w:r>
        <w:rPr>
          <w:rFonts w:eastAsiaTheme="minorEastAsia"/>
          <w:lang w:eastAsia="zh-CN"/>
        </w:rPr>
        <w:t>For CRS-IC, CRS-based channel estimation is the major operations bringing complexity. From the number of REs to handle, for 15 kHz, UE do</w:t>
      </w:r>
      <w:r w:rsidR="00E54C23">
        <w:rPr>
          <w:rFonts w:eastAsiaTheme="minorEastAsia"/>
          <w:lang w:eastAsia="zh-CN"/>
        </w:rPr>
        <w:t>es</w:t>
      </w:r>
      <w:r>
        <w:rPr>
          <w:rFonts w:eastAsiaTheme="minorEastAsia"/>
          <w:lang w:eastAsia="zh-CN"/>
        </w:rPr>
        <w:t xml:space="preserve"> channel estimation for </w:t>
      </w:r>
      <w:r w:rsidR="008D756E">
        <w:rPr>
          <w:rFonts w:eastAsiaTheme="minorEastAsia"/>
          <w:lang w:eastAsia="zh-CN"/>
        </w:rPr>
        <w:t>32</w:t>
      </w:r>
      <w:r w:rsidR="00F64CAA">
        <w:rPr>
          <w:rFonts w:eastAsiaTheme="minorEastAsia"/>
          <w:lang w:eastAsia="zh-CN"/>
        </w:rPr>
        <w:t xml:space="preserve"> </w:t>
      </w:r>
      <w:r>
        <w:rPr>
          <w:rFonts w:eastAsiaTheme="minorEastAsia"/>
          <w:lang w:eastAsia="zh-CN"/>
        </w:rPr>
        <w:t xml:space="preserve">REs </w:t>
      </w:r>
      <w:r w:rsidR="00633BD0">
        <w:rPr>
          <w:rFonts w:eastAsiaTheme="minorEastAsia"/>
          <w:lang w:eastAsia="zh-CN"/>
        </w:rPr>
        <w:t xml:space="preserve">per RB </w:t>
      </w:r>
      <w:r>
        <w:rPr>
          <w:rFonts w:eastAsiaTheme="minorEastAsia"/>
          <w:lang w:eastAsia="zh-CN"/>
        </w:rPr>
        <w:t xml:space="preserve">within 1ms </w:t>
      </w:r>
      <w:r w:rsidR="00633BD0">
        <w:rPr>
          <w:rFonts w:eastAsiaTheme="minorEastAsia"/>
          <w:lang w:eastAsia="zh-CN"/>
        </w:rPr>
        <w:t xml:space="preserve">except for PDCCH REs </w:t>
      </w:r>
      <w:r w:rsidR="00633BD0">
        <w:rPr>
          <w:rFonts w:eastAsiaTheme="minorEastAsia"/>
          <w:lang w:eastAsia="zh-CN"/>
        </w:rPr>
        <w:t>while for 30 kHz</w:t>
      </w:r>
      <w:r w:rsidR="00633BD0">
        <w:rPr>
          <w:rFonts w:eastAsiaTheme="minorEastAsia"/>
          <w:lang w:eastAsia="zh-CN"/>
        </w:rPr>
        <w:t xml:space="preserve">,  </w:t>
      </w:r>
      <w:r>
        <w:rPr>
          <w:rFonts w:eastAsiaTheme="minorEastAsia"/>
          <w:lang w:eastAsia="zh-CN"/>
        </w:rPr>
        <w:t xml:space="preserve">UE must do channel estimation for </w:t>
      </w:r>
      <w:r w:rsidR="00633BD0">
        <w:rPr>
          <w:rFonts w:eastAsiaTheme="minorEastAsia"/>
          <w:lang w:eastAsia="zh-CN"/>
        </w:rPr>
        <w:t>64</w:t>
      </w:r>
      <w:r w:rsidR="00F64CAA">
        <w:rPr>
          <w:rFonts w:eastAsiaTheme="minorEastAsia"/>
          <w:lang w:eastAsia="zh-CN"/>
        </w:rPr>
        <w:t xml:space="preserve"> </w:t>
      </w:r>
      <w:r w:rsidR="00E54C23">
        <w:rPr>
          <w:rFonts w:eastAsiaTheme="minorEastAsia"/>
          <w:lang w:eastAsia="zh-CN"/>
        </w:rPr>
        <w:t xml:space="preserve">REs </w:t>
      </w:r>
      <w:r w:rsidR="00633BD0">
        <w:rPr>
          <w:rFonts w:eastAsiaTheme="minorEastAsia"/>
          <w:lang w:eastAsia="zh-CN"/>
        </w:rPr>
        <w:t xml:space="preserve">per RBs within 0.5 ms which bring significant complexity compared to 15kHz SCS.  </w:t>
      </w:r>
    </w:p>
    <w:p w14:paraId="4B564594" w14:textId="0571235B" w:rsidR="00E54C23" w:rsidRPr="00175A9B" w:rsidRDefault="00E54C23" w:rsidP="00E22344">
      <w:pPr>
        <w:rPr>
          <w:rFonts w:eastAsiaTheme="minorEastAsia"/>
          <w:b/>
          <w:i/>
          <w:lang w:eastAsia="zh-CN"/>
        </w:rPr>
      </w:pPr>
      <w:r w:rsidRPr="00175A9B">
        <w:rPr>
          <w:rFonts w:eastAsiaTheme="minorEastAsia"/>
          <w:b/>
          <w:i/>
          <w:lang w:eastAsia="zh-CN"/>
        </w:rPr>
        <w:t xml:space="preserve">Observation </w:t>
      </w:r>
      <w:r w:rsidR="00913C76">
        <w:rPr>
          <w:rFonts w:eastAsiaTheme="minorEastAsia"/>
          <w:b/>
          <w:i/>
          <w:lang w:eastAsia="zh-CN"/>
        </w:rPr>
        <w:t>3</w:t>
      </w:r>
      <w:r w:rsidRPr="00175A9B">
        <w:rPr>
          <w:rFonts w:eastAsiaTheme="minorEastAsia"/>
          <w:b/>
          <w:i/>
          <w:lang w:eastAsia="zh-CN"/>
        </w:rPr>
        <w:t xml:space="preserve">: For 15 kHz, UE does channel estimation for 32 REs within 1ms while for 30 kHz, UE must do channel estimation for </w:t>
      </w:r>
      <w:r w:rsidR="005D07F1">
        <w:rPr>
          <w:rFonts w:eastAsiaTheme="minorEastAsia"/>
          <w:b/>
          <w:i/>
          <w:lang w:eastAsia="zh-CN"/>
        </w:rPr>
        <w:t>64</w:t>
      </w:r>
      <w:r w:rsidRPr="00175A9B">
        <w:rPr>
          <w:rFonts w:eastAsiaTheme="minorEastAsia"/>
          <w:b/>
          <w:i/>
          <w:lang w:eastAsia="zh-CN"/>
        </w:rPr>
        <w:t xml:space="preserve"> REs within 0.5 ms, </w:t>
      </w:r>
      <w:r w:rsidR="005D07F1" w:rsidRPr="005D07F1">
        <w:rPr>
          <w:rFonts w:eastAsiaTheme="minorEastAsia"/>
          <w:b/>
          <w:i/>
          <w:lang w:eastAsia="zh-CN"/>
        </w:rPr>
        <w:t xml:space="preserve">which bring significant complexity compared to 15kHz SCS.  </w:t>
      </w:r>
    </w:p>
    <w:p w14:paraId="3D659117" w14:textId="675081DC" w:rsidR="005D07F1" w:rsidRDefault="00175A9B" w:rsidP="005D07F1">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As for LLR weighting, </w:t>
      </w:r>
      <w:r w:rsidR="005D07F1">
        <w:rPr>
          <w:rFonts w:eastAsiaTheme="minorEastAsia"/>
          <w:lang w:eastAsia="zh-CN"/>
        </w:rPr>
        <w:t xml:space="preserve">based on our understanding, UE should do power estimation three times for three types of REs with different interference models and perform LLR weighting respectively, as we known, there are two ways to perform power estimation. i.e. CRS sequence-based power estimation and power difference based estimation. The complexity of </w:t>
      </w:r>
      <w:r w:rsidR="005D07F1">
        <w:rPr>
          <w:rFonts w:eastAsiaTheme="minorEastAsia"/>
          <w:lang w:eastAsia="zh-CN"/>
        </w:rPr>
        <w:t>power difference based estimation</w:t>
      </w:r>
      <w:r w:rsidR="005D07F1">
        <w:rPr>
          <w:rFonts w:eastAsiaTheme="minorEastAsia"/>
          <w:lang w:eastAsia="zh-CN"/>
        </w:rPr>
        <w:t xml:space="preserve"> is closed to that with 15 kHz since there is no </w:t>
      </w:r>
      <w:r w:rsidR="00FF5248">
        <w:rPr>
          <w:rFonts w:eastAsiaTheme="minorEastAsia"/>
          <w:lang w:eastAsia="zh-CN"/>
        </w:rPr>
        <w:t>complex calculation in this scheme. While for CRS sequence based power estimation, the complexity is higher than 15 kHz, since it channel estimation should be performed as discussed above.</w:t>
      </w:r>
    </w:p>
    <w:p w14:paraId="7B4741F5" w14:textId="7C18C2EB" w:rsidR="00FF5248" w:rsidRPr="00FF5248" w:rsidRDefault="002829AE" w:rsidP="00CE22FD">
      <w:pPr>
        <w:overflowPunct w:val="0"/>
        <w:autoSpaceDE w:val="0"/>
        <w:autoSpaceDN w:val="0"/>
        <w:adjustRightInd w:val="0"/>
        <w:spacing w:before="120" w:after="120"/>
        <w:textAlignment w:val="baseline"/>
        <w:rPr>
          <w:rFonts w:eastAsiaTheme="minorEastAsia" w:hint="eastAsia"/>
          <w:b/>
          <w:i/>
          <w:lang w:eastAsia="zh-CN"/>
        </w:rPr>
      </w:pPr>
      <w:r w:rsidRPr="00913C76">
        <w:rPr>
          <w:rFonts w:eastAsiaTheme="minorEastAsia"/>
          <w:b/>
          <w:i/>
          <w:lang w:eastAsia="zh-CN"/>
        </w:rPr>
        <w:t xml:space="preserve">Observation </w:t>
      </w:r>
      <w:r w:rsidR="00F67C0F">
        <w:rPr>
          <w:rFonts w:eastAsiaTheme="minorEastAsia"/>
          <w:b/>
          <w:i/>
          <w:lang w:eastAsia="zh-CN"/>
        </w:rPr>
        <w:t>4</w:t>
      </w:r>
      <w:r w:rsidRPr="00913C76">
        <w:rPr>
          <w:rFonts w:eastAsiaTheme="minorEastAsia"/>
          <w:b/>
          <w:i/>
          <w:lang w:eastAsia="zh-CN"/>
        </w:rPr>
        <w:t xml:space="preserve">: </w:t>
      </w:r>
      <w:r w:rsidR="00FF5248" w:rsidRPr="00FF5248">
        <w:rPr>
          <w:rFonts w:eastAsiaTheme="minorEastAsia"/>
          <w:b/>
          <w:i/>
          <w:lang w:eastAsia="zh-CN"/>
        </w:rPr>
        <w:t>UE should do power estimation three times for three types of REs with different interference models and perform LLR weighting respectively</w:t>
      </w:r>
      <w:r w:rsidR="00FF5248">
        <w:rPr>
          <w:rFonts w:eastAsiaTheme="minorEastAsia"/>
          <w:b/>
          <w:i/>
          <w:lang w:eastAsia="zh-CN"/>
        </w:rPr>
        <w:t>. For LLR weighting without CRS sequence, there is no much complexity increased.</w:t>
      </w:r>
    </w:p>
    <w:p w14:paraId="74ACB1C1" w14:textId="79C512CF" w:rsidR="00FF5248" w:rsidRDefault="00FF5248" w:rsidP="00FF5248">
      <w:pPr>
        <w:pStyle w:val="1"/>
        <w:spacing w:after="0"/>
        <w:rPr>
          <w:rFonts w:ascii="Arial" w:eastAsia="Calibri" w:hAnsi="Arial" w:cs="Arial"/>
          <w:lang w:eastAsia="zh-CN"/>
        </w:rPr>
      </w:pPr>
      <w:r>
        <w:rPr>
          <w:rFonts w:ascii="Arial" w:eastAsia="Calibri" w:hAnsi="Arial" w:cs="Arial"/>
          <w:lang w:eastAsia="zh-CN"/>
        </w:rPr>
        <w:t>Simulation results</w:t>
      </w:r>
    </w:p>
    <w:p w14:paraId="262B6CF6" w14:textId="68FA702D" w:rsidR="00FF5248" w:rsidRDefault="00FF5248" w:rsidP="00CE22FD">
      <w:pPr>
        <w:overflowPunct w:val="0"/>
        <w:autoSpaceDE w:val="0"/>
        <w:autoSpaceDN w:val="0"/>
        <w:adjustRightInd w:val="0"/>
        <w:spacing w:before="120" w:after="120"/>
        <w:textAlignment w:val="baseline"/>
        <w:rPr>
          <w:rFonts w:eastAsiaTheme="minorEastAsia"/>
          <w:lang w:eastAsia="zh-CN"/>
        </w:rPr>
      </w:pPr>
      <w:r w:rsidRPr="00FF5248">
        <w:rPr>
          <w:rFonts w:eastAsiaTheme="minorEastAsia" w:hint="eastAsia"/>
          <w:lang w:eastAsia="zh-CN"/>
        </w:rPr>
        <w:t>F</w:t>
      </w:r>
      <w:r w:rsidRPr="00FF5248">
        <w:rPr>
          <w:rFonts w:eastAsiaTheme="minorEastAsia"/>
          <w:lang w:eastAsia="zh-CN"/>
        </w:rPr>
        <w:t xml:space="preserve">igure 3 shows the performance for LLR weighting </w:t>
      </w:r>
      <w:r>
        <w:rPr>
          <w:rFonts w:eastAsiaTheme="minorEastAsia"/>
          <w:lang w:eastAsia="zh-CN"/>
        </w:rPr>
        <w:t xml:space="preserve">receiver and baseline receiver (Without any CRS interference handling) with </w:t>
      </w:r>
      <w:r w:rsidRPr="00FF5248">
        <w:rPr>
          <w:rFonts w:eastAsiaTheme="minorEastAsia"/>
          <w:lang w:eastAsia="zh-CN"/>
        </w:rPr>
        <w:t xml:space="preserve"> NR 30</w:t>
      </w:r>
      <w:r>
        <w:rPr>
          <w:rFonts w:eastAsiaTheme="minorEastAsia"/>
          <w:lang w:eastAsia="zh-CN"/>
        </w:rPr>
        <w:t xml:space="preserve"> </w:t>
      </w:r>
      <w:r w:rsidRPr="00FF5248">
        <w:rPr>
          <w:rFonts w:eastAsiaTheme="minorEastAsia"/>
          <w:lang w:eastAsia="zh-CN"/>
        </w:rPr>
        <w:t>kHz + LTE 15</w:t>
      </w:r>
      <w:r>
        <w:rPr>
          <w:rFonts w:eastAsiaTheme="minorEastAsia"/>
          <w:lang w:eastAsia="zh-CN"/>
        </w:rPr>
        <w:t xml:space="preserve"> </w:t>
      </w:r>
      <w:r w:rsidRPr="00FF5248">
        <w:rPr>
          <w:rFonts w:eastAsiaTheme="minorEastAsia"/>
          <w:lang w:eastAsia="zh-CN"/>
        </w:rPr>
        <w:t>kHz</w:t>
      </w:r>
      <w:r>
        <w:rPr>
          <w:rFonts w:eastAsiaTheme="minorEastAsia"/>
          <w:lang w:eastAsia="zh-CN"/>
        </w:rPr>
        <w:t xml:space="preserve"> and Table 1 shows the summary of results.</w:t>
      </w:r>
    </w:p>
    <w:tbl>
      <w:tblPr>
        <w:tblStyle w:val="af4"/>
        <w:tblW w:w="0" w:type="auto"/>
        <w:tblLook w:val="04A0" w:firstRow="1" w:lastRow="0" w:firstColumn="1" w:lastColumn="0" w:noHBand="0" w:noVBand="1"/>
      </w:tblPr>
      <w:tblGrid>
        <w:gridCol w:w="5228"/>
        <w:gridCol w:w="5229"/>
      </w:tblGrid>
      <w:tr w:rsidR="00F67C0F" w14:paraId="6993AB77" w14:textId="77777777" w:rsidTr="00F67C0F">
        <w:tc>
          <w:tcPr>
            <w:tcW w:w="5228" w:type="dxa"/>
          </w:tcPr>
          <w:p w14:paraId="5F5DE2EA" w14:textId="445F8010" w:rsidR="00F67C0F" w:rsidRDefault="00F67C0F" w:rsidP="00CE22FD">
            <w:pPr>
              <w:overflowPunct w:val="0"/>
              <w:autoSpaceDE w:val="0"/>
              <w:autoSpaceDN w:val="0"/>
              <w:adjustRightInd w:val="0"/>
              <w:spacing w:before="120" w:after="120"/>
              <w:textAlignment w:val="baseline"/>
              <w:rPr>
                <w:rFonts w:eastAsiaTheme="minorEastAsia"/>
                <w:lang w:eastAsia="zh-CN"/>
              </w:rPr>
            </w:pPr>
            <w:r>
              <w:rPr>
                <w:noProof/>
                <w:lang w:val="en-US" w:eastAsia="zh-CN"/>
              </w:rPr>
              <w:lastRenderedPageBreak/>
              <w:drawing>
                <wp:inline distT="0" distB="0" distL="0" distR="0" wp14:anchorId="1EC0CE31" wp14:editId="65B2E240">
                  <wp:extent cx="2873430" cy="2246778"/>
                  <wp:effectExtent l="0" t="0" r="31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3163" cy="2254389"/>
                          </a:xfrm>
                          <a:prstGeom prst="rect">
                            <a:avLst/>
                          </a:prstGeom>
                        </pic:spPr>
                      </pic:pic>
                    </a:graphicData>
                  </a:graphic>
                </wp:inline>
              </w:drawing>
            </w:r>
          </w:p>
        </w:tc>
        <w:tc>
          <w:tcPr>
            <w:tcW w:w="5229" w:type="dxa"/>
          </w:tcPr>
          <w:p w14:paraId="2FD716D5" w14:textId="5F8D90B3" w:rsidR="00F67C0F" w:rsidRDefault="00F67C0F" w:rsidP="00CE22FD">
            <w:pPr>
              <w:overflowPunct w:val="0"/>
              <w:autoSpaceDE w:val="0"/>
              <w:autoSpaceDN w:val="0"/>
              <w:adjustRightInd w:val="0"/>
              <w:spacing w:before="120" w:after="120"/>
              <w:textAlignment w:val="baseline"/>
              <w:rPr>
                <w:rFonts w:eastAsiaTheme="minorEastAsia"/>
                <w:lang w:eastAsia="zh-CN"/>
              </w:rPr>
            </w:pPr>
            <w:r>
              <w:rPr>
                <w:noProof/>
                <w:lang w:val="en-US" w:eastAsia="zh-CN"/>
              </w:rPr>
              <w:drawing>
                <wp:inline distT="0" distB="0" distL="0" distR="0" wp14:anchorId="54F51A2A" wp14:editId="59F98FC1">
                  <wp:extent cx="2858335" cy="2261992"/>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8537" cy="2293806"/>
                          </a:xfrm>
                          <a:prstGeom prst="rect">
                            <a:avLst/>
                          </a:prstGeom>
                        </pic:spPr>
                      </pic:pic>
                    </a:graphicData>
                  </a:graphic>
                </wp:inline>
              </w:drawing>
            </w:r>
          </w:p>
        </w:tc>
      </w:tr>
    </w:tbl>
    <w:p w14:paraId="186F831E" w14:textId="6E03D9B5" w:rsidR="00FF5248" w:rsidRDefault="00FF5248" w:rsidP="00F67C0F">
      <w:pPr>
        <w:overflowPunct w:val="0"/>
        <w:autoSpaceDE w:val="0"/>
        <w:autoSpaceDN w:val="0"/>
        <w:adjustRightInd w:val="0"/>
        <w:spacing w:before="120" w:after="120"/>
        <w:jc w:val="center"/>
        <w:textAlignment w:val="baseline"/>
        <w:rPr>
          <w:rFonts w:eastAsiaTheme="minorEastAsia"/>
          <w:b/>
          <w:lang w:val="en-US" w:eastAsia="zh-CN"/>
        </w:rPr>
      </w:pPr>
      <w:r w:rsidRPr="00FF5248">
        <w:rPr>
          <w:rFonts w:eastAsiaTheme="minorEastAsia" w:hint="eastAsia"/>
          <w:b/>
          <w:lang w:val="en-US" w:eastAsia="zh-CN"/>
        </w:rPr>
        <w:t>F</w:t>
      </w:r>
      <w:r w:rsidRPr="00FF5248">
        <w:rPr>
          <w:rFonts w:eastAsiaTheme="minorEastAsia"/>
          <w:b/>
          <w:lang w:val="en-US" w:eastAsia="zh-CN"/>
        </w:rPr>
        <w:t xml:space="preserve">igure </w:t>
      </w:r>
      <w:r>
        <w:rPr>
          <w:rFonts w:eastAsiaTheme="minorEastAsia"/>
          <w:b/>
          <w:lang w:val="en-US" w:eastAsia="zh-CN"/>
        </w:rPr>
        <w:t>3</w:t>
      </w:r>
      <w:r w:rsidRPr="00FF5248">
        <w:rPr>
          <w:rFonts w:eastAsiaTheme="minorEastAsia"/>
          <w:b/>
          <w:lang w:val="en-US" w:eastAsia="zh-CN"/>
        </w:rPr>
        <w:t>: Simulation results for CRS-IM receiver with NR 30 kHz + LTE 15 kHz</w:t>
      </w:r>
    </w:p>
    <w:p w14:paraId="6AAE5BD1" w14:textId="0649E4DF" w:rsidR="00FF5248" w:rsidRDefault="00FF5248" w:rsidP="002A2B34">
      <w:pPr>
        <w:overflowPunct w:val="0"/>
        <w:autoSpaceDE w:val="0"/>
        <w:autoSpaceDN w:val="0"/>
        <w:adjustRightInd w:val="0"/>
        <w:spacing w:before="120" w:after="120"/>
        <w:jc w:val="center"/>
        <w:textAlignment w:val="baseline"/>
        <w:rPr>
          <w:rFonts w:eastAsiaTheme="minorEastAsia"/>
          <w:b/>
          <w:lang w:val="en-US" w:eastAsia="zh-CN"/>
        </w:rPr>
      </w:pPr>
      <w:r>
        <w:rPr>
          <w:rFonts w:eastAsiaTheme="minorEastAsia" w:hint="eastAsia"/>
          <w:b/>
          <w:lang w:val="en-US" w:eastAsia="zh-CN"/>
        </w:rPr>
        <w:t>T</w:t>
      </w:r>
      <w:r>
        <w:rPr>
          <w:rFonts w:eastAsiaTheme="minorEastAsia"/>
          <w:b/>
          <w:lang w:val="en-US" w:eastAsia="zh-CN"/>
        </w:rPr>
        <w:t xml:space="preserve">able 2: Summary of simulation results </w:t>
      </w:r>
    </w:p>
    <w:tbl>
      <w:tblPr>
        <w:tblStyle w:val="af4"/>
        <w:tblW w:w="0" w:type="auto"/>
        <w:jc w:val="center"/>
        <w:tblLook w:val="04A0" w:firstRow="1" w:lastRow="0" w:firstColumn="1" w:lastColumn="0" w:noHBand="0" w:noVBand="1"/>
      </w:tblPr>
      <w:tblGrid>
        <w:gridCol w:w="3506"/>
        <w:gridCol w:w="672"/>
        <w:gridCol w:w="672"/>
      </w:tblGrid>
      <w:tr w:rsidR="00FF5248" w14:paraId="3F9CE006" w14:textId="77777777" w:rsidTr="00F67C0F">
        <w:trPr>
          <w:jc w:val="center"/>
        </w:trPr>
        <w:tc>
          <w:tcPr>
            <w:tcW w:w="0" w:type="auto"/>
          </w:tcPr>
          <w:p w14:paraId="4EA3F557" w14:textId="5E6AF066"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T</w:t>
            </w:r>
            <w:r>
              <w:rPr>
                <w:rFonts w:eastAsiaTheme="minorEastAsia"/>
                <w:lang w:val="en-US" w:eastAsia="zh-CN"/>
              </w:rPr>
              <w:t>arget SNR (dB)@70% of maximum TP</w:t>
            </w:r>
          </w:p>
        </w:tc>
        <w:tc>
          <w:tcPr>
            <w:tcW w:w="0" w:type="auto"/>
          </w:tcPr>
          <w:p w14:paraId="0307E353" w14:textId="79F73095" w:rsidR="00FF5248" w:rsidRPr="00FF5248" w:rsidRDefault="00FF5248" w:rsidP="002A2B34">
            <w:pPr>
              <w:overflowPunct w:val="0"/>
              <w:autoSpaceDE w:val="0"/>
              <w:autoSpaceDN w:val="0"/>
              <w:adjustRightInd w:val="0"/>
              <w:spacing w:before="120" w:after="120"/>
              <w:jc w:val="center"/>
              <w:textAlignment w:val="baseline"/>
              <w:rPr>
                <w:rFonts w:eastAsiaTheme="minorEastAsia" w:hint="eastAsia"/>
                <w:lang w:val="en-US" w:eastAsia="zh-CN"/>
              </w:rPr>
            </w:pPr>
            <w:r w:rsidRPr="00FF5248">
              <w:rPr>
                <w:rFonts w:eastAsiaTheme="minorEastAsia"/>
                <w:lang w:val="en-US" w:eastAsia="zh-CN"/>
              </w:rPr>
              <w:t>4T2R</w:t>
            </w:r>
          </w:p>
        </w:tc>
        <w:tc>
          <w:tcPr>
            <w:tcW w:w="0" w:type="auto"/>
          </w:tcPr>
          <w:p w14:paraId="60A89D06" w14:textId="1071FE9E" w:rsidR="00FF5248" w:rsidRPr="00FF5248" w:rsidRDefault="00FF5248" w:rsidP="002A2B34">
            <w:pPr>
              <w:overflowPunct w:val="0"/>
              <w:autoSpaceDE w:val="0"/>
              <w:autoSpaceDN w:val="0"/>
              <w:adjustRightInd w:val="0"/>
              <w:spacing w:before="120" w:after="120"/>
              <w:jc w:val="center"/>
              <w:textAlignment w:val="baseline"/>
              <w:rPr>
                <w:rFonts w:eastAsiaTheme="minorEastAsia" w:hint="eastAsia"/>
                <w:lang w:val="en-US" w:eastAsia="zh-CN"/>
              </w:rPr>
            </w:pPr>
            <w:r w:rsidRPr="00FF5248">
              <w:rPr>
                <w:rFonts w:eastAsiaTheme="minorEastAsia" w:hint="eastAsia"/>
                <w:lang w:val="en-US" w:eastAsia="zh-CN"/>
              </w:rPr>
              <w:t>4</w:t>
            </w:r>
            <w:r w:rsidRPr="00FF5248">
              <w:rPr>
                <w:rFonts w:eastAsiaTheme="minorEastAsia"/>
                <w:lang w:val="en-US" w:eastAsia="zh-CN"/>
              </w:rPr>
              <w:t>T4R</w:t>
            </w:r>
          </w:p>
        </w:tc>
      </w:tr>
      <w:tr w:rsidR="00FF5248" w14:paraId="26BBF1B3" w14:textId="77777777" w:rsidTr="00F67C0F">
        <w:trPr>
          <w:jc w:val="center"/>
        </w:trPr>
        <w:tc>
          <w:tcPr>
            <w:tcW w:w="0" w:type="auto"/>
          </w:tcPr>
          <w:p w14:paraId="004B25CB" w14:textId="7C77151F" w:rsidR="00FF5248" w:rsidRPr="00FF5248" w:rsidRDefault="00FF5248" w:rsidP="002A2B34">
            <w:pPr>
              <w:overflowPunct w:val="0"/>
              <w:autoSpaceDE w:val="0"/>
              <w:autoSpaceDN w:val="0"/>
              <w:adjustRightInd w:val="0"/>
              <w:spacing w:before="120" w:after="120"/>
              <w:jc w:val="center"/>
              <w:textAlignment w:val="baseline"/>
              <w:rPr>
                <w:rFonts w:eastAsiaTheme="minorEastAsia" w:hint="eastAsia"/>
                <w:lang w:val="en-US" w:eastAsia="zh-CN"/>
              </w:rPr>
            </w:pPr>
            <w:r w:rsidRPr="00FF5248">
              <w:rPr>
                <w:rFonts w:eastAsiaTheme="minorEastAsia" w:hint="eastAsia"/>
                <w:lang w:val="en-US" w:eastAsia="zh-CN"/>
              </w:rPr>
              <w:t>B</w:t>
            </w:r>
            <w:r w:rsidRPr="00FF5248">
              <w:rPr>
                <w:rFonts w:eastAsiaTheme="minorEastAsia"/>
                <w:lang w:val="en-US" w:eastAsia="zh-CN"/>
              </w:rPr>
              <w:t>aseline</w:t>
            </w:r>
          </w:p>
        </w:tc>
        <w:tc>
          <w:tcPr>
            <w:tcW w:w="0" w:type="auto"/>
          </w:tcPr>
          <w:p w14:paraId="5DF58787" w14:textId="5634FD34"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9</w:t>
            </w:r>
            <w:r>
              <w:rPr>
                <w:rFonts w:eastAsiaTheme="minorEastAsia"/>
                <w:lang w:val="en-US" w:eastAsia="zh-CN"/>
              </w:rPr>
              <w:t>.60</w:t>
            </w:r>
          </w:p>
        </w:tc>
        <w:tc>
          <w:tcPr>
            <w:tcW w:w="0" w:type="auto"/>
          </w:tcPr>
          <w:p w14:paraId="2F5D3B62" w14:textId="7B79910B"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6</w:t>
            </w:r>
            <w:r>
              <w:rPr>
                <w:rFonts w:eastAsiaTheme="minorEastAsia"/>
                <w:lang w:val="en-US" w:eastAsia="zh-CN"/>
              </w:rPr>
              <w:t>.73</w:t>
            </w:r>
          </w:p>
        </w:tc>
      </w:tr>
      <w:tr w:rsidR="00FF5248" w14:paraId="6AD3E2BD" w14:textId="77777777" w:rsidTr="00F67C0F">
        <w:trPr>
          <w:jc w:val="center"/>
        </w:trPr>
        <w:tc>
          <w:tcPr>
            <w:tcW w:w="0" w:type="auto"/>
          </w:tcPr>
          <w:p w14:paraId="1334245D" w14:textId="4748AE9A" w:rsidR="00FF5248" w:rsidRPr="00FF5248" w:rsidRDefault="00FF5248" w:rsidP="002A2B34">
            <w:pPr>
              <w:overflowPunct w:val="0"/>
              <w:autoSpaceDE w:val="0"/>
              <w:autoSpaceDN w:val="0"/>
              <w:adjustRightInd w:val="0"/>
              <w:spacing w:before="120" w:after="120"/>
              <w:jc w:val="center"/>
              <w:textAlignment w:val="baseline"/>
              <w:rPr>
                <w:rFonts w:eastAsiaTheme="minorEastAsia" w:hint="eastAsia"/>
                <w:lang w:val="en-US" w:eastAsia="zh-CN"/>
              </w:rPr>
            </w:pPr>
            <w:r w:rsidRPr="00FF5248">
              <w:rPr>
                <w:rFonts w:eastAsiaTheme="minorEastAsia" w:hint="eastAsia"/>
                <w:lang w:val="en-US" w:eastAsia="zh-CN"/>
              </w:rPr>
              <w:t>L</w:t>
            </w:r>
            <w:r w:rsidRPr="00FF5248">
              <w:rPr>
                <w:rFonts w:eastAsiaTheme="minorEastAsia"/>
                <w:lang w:val="en-US" w:eastAsia="zh-CN"/>
              </w:rPr>
              <w:t>LR weighting</w:t>
            </w:r>
          </w:p>
        </w:tc>
        <w:tc>
          <w:tcPr>
            <w:tcW w:w="0" w:type="auto"/>
          </w:tcPr>
          <w:p w14:paraId="5263D070" w14:textId="08F27C31"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7</w:t>
            </w:r>
            <w:r>
              <w:rPr>
                <w:rFonts w:eastAsiaTheme="minorEastAsia"/>
                <w:lang w:val="en-US" w:eastAsia="zh-CN"/>
              </w:rPr>
              <w:t>.93</w:t>
            </w:r>
          </w:p>
        </w:tc>
        <w:tc>
          <w:tcPr>
            <w:tcW w:w="0" w:type="auto"/>
          </w:tcPr>
          <w:p w14:paraId="5A402B8F" w14:textId="7662AD4A"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5</w:t>
            </w:r>
            <w:r>
              <w:rPr>
                <w:rFonts w:eastAsiaTheme="minorEastAsia"/>
                <w:lang w:val="en-US" w:eastAsia="zh-CN"/>
              </w:rPr>
              <w:t>.32</w:t>
            </w:r>
          </w:p>
        </w:tc>
      </w:tr>
      <w:tr w:rsidR="00FF5248" w14:paraId="134DB621" w14:textId="77777777" w:rsidTr="00F67C0F">
        <w:trPr>
          <w:jc w:val="center"/>
        </w:trPr>
        <w:tc>
          <w:tcPr>
            <w:tcW w:w="0" w:type="auto"/>
          </w:tcPr>
          <w:p w14:paraId="7B77B5B6" w14:textId="4DA20A24" w:rsidR="00FF5248" w:rsidRPr="00FF5248" w:rsidRDefault="00FF5248" w:rsidP="002A2B34">
            <w:pPr>
              <w:overflowPunct w:val="0"/>
              <w:autoSpaceDE w:val="0"/>
              <w:autoSpaceDN w:val="0"/>
              <w:adjustRightInd w:val="0"/>
              <w:spacing w:before="120" w:after="120"/>
              <w:jc w:val="center"/>
              <w:textAlignment w:val="baseline"/>
              <w:rPr>
                <w:rFonts w:eastAsiaTheme="minorEastAsia" w:hint="eastAsia"/>
                <w:lang w:val="en-US" w:eastAsia="zh-CN"/>
              </w:rPr>
            </w:pPr>
            <w:r w:rsidRPr="00FF5248">
              <w:rPr>
                <w:rFonts w:eastAsiaTheme="minorEastAsia" w:hint="eastAsia"/>
                <w:lang w:val="en-US" w:eastAsia="zh-CN"/>
              </w:rPr>
              <w:t>P</w:t>
            </w:r>
            <w:r w:rsidRPr="00FF5248">
              <w:rPr>
                <w:rFonts w:eastAsiaTheme="minorEastAsia"/>
                <w:lang w:val="en-US" w:eastAsia="zh-CN"/>
              </w:rPr>
              <w:t>erformance gain</w:t>
            </w:r>
          </w:p>
        </w:tc>
        <w:tc>
          <w:tcPr>
            <w:tcW w:w="0" w:type="auto"/>
          </w:tcPr>
          <w:p w14:paraId="3A830752" w14:textId="434AED00"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1</w:t>
            </w:r>
            <w:r>
              <w:rPr>
                <w:rFonts w:eastAsiaTheme="minorEastAsia"/>
                <w:lang w:val="en-US" w:eastAsia="zh-CN"/>
              </w:rPr>
              <w:t>.67</w:t>
            </w:r>
          </w:p>
        </w:tc>
        <w:tc>
          <w:tcPr>
            <w:tcW w:w="0" w:type="auto"/>
          </w:tcPr>
          <w:p w14:paraId="4FBCA689" w14:textId="0D4BE73E" w:rsidR="00FF5248" w:rsidRPr="00FF5248" w:rsidRDefault="00F67C0F" w:rsidP="002A2B34">
            <w:pPr>
              <w:overflowPunct w:val="0"/>
              <w:autoSpaceDE w:val="0"/>
              <w:autoSpaceDN w:val="0"/>
              <w:adjustRightInd w:val="0"/>
              <w:spacing w:before="120" w:after="120"/>
              <w:jc w:val="center"/>
              <w:textAlignment w:val="baseline"/>
              <w:rPr>
                <w:rFonts w:eastAsiaTheme="minorEastAsia" w:hint="eastAsia"/>
                <w:lang w:val="en-US" w:eastAsia="zh-CN"/>
              </w:rPr>
            </w:pPr>
            <w:r>
              <w:rPr>
                <w:rFonts w:eastAsiaTheme="minorEastAsia" w:hint="eastAsia"/>
                <w:lang w:val="en-US" w:eastAsia="zh-CN"/>
              </w:rPr>
              <w:t>1</w:t>
            </w:r>
            <w:r>
              <w:rPr>
                <w:rFonts w:eastAsiaTheme="minorEastAsia"/>
                <w:lang w:val="en-US" w:eastAsia="zh-CN"/>
              </w:rPr>
              <w:t>.41</w:t>
            </w:r>
          </w:p>
        </w:tc>
      </w:tr>
    </w:tbl>
    <w:p w14:paraId="5BDDFCC0" w14:textId="1BEFCB14" w:rsidR="00FF5248" w:rsidRDefault="00F67C0F" w:rsidP="00F67C0F">
      <w:pPr>
        <w:overflowPunct w:val="0"/>
        <w:autoSpaceDE w:val="0"/>
        <w:autoSpaceDN w:val="0"/>
        <w:adjustRightInd w:val="0"/>
        <w:spacing w:before="120" w:after="120"/>
        <w:textAlignment w:val="baseline"/>
        <w:rPr>
          <w:rFonts w:eastAsiaTheme="minorEastAsia"/>
          <w:lang w:eastAsia="zh-CN"/>
        </w:rPr>
      </w:pPr>
      <w:r w:rsidRPr="00F67C0F">
        <w:rPr>
          <w:rFonts w:eastAsiaTheme="minorEastAsia"/>
          <w:lang w:eastAsia="zh-CN"/>
        </w:rPr>
        <w:t>We can observe that there is 1.67 dB performance gain for 4T2R and 1.41dB performance gain for 4T4R for LLR weighting over baseline receiver</w:t>
      </w:r>
      <w:r>
        <w:rPr>
          <w:rFonts w:eastAsiaTheme="minorEastAsia"/>
          <w:lang w:eastAsia="zh-CN"/>
        </w:rPr>
        <w:t>.</w:t>
      </w:r>
    </w:p>
    <w:p w14:paraId="594E7B55" w14:textId="19839A41" w:rsidR="00F67C0F" w:rsidRDefault="00F67C0F" w:rsidP="00F67C0F">
      <w:pPr>
        <w:overflowPunct w:val="0"/>
        <w:autoSpaceDE w:val="0"/>
        <w:autoSpaceDN w:val="0"/>
        <w:adjustRightInd w:val="0"/>
        <w:spacing w:before="120" w:after="120"/>
        <w:textAlignment w:val="baseline"/>
        <w:rPr>
          <w:rFonts w:eastAsiaTheme="minorEastAsia"/>
          <w:b/>
          <w:i/>
          <w:lang w:eastAsia="zh-CN"/>
        </w:rPr>
      </w:pPr>
      <w:r>
        <w:rPr>
          <w:rFonts w:eastAsiaTheme="minorEastAsia"/>
          <w:b/>
          <w:i/>
          <w:lang w:eastAsia="zh-CN"/>
        </w:rPr>
        <w:t xml:space="preserve">Observation 5: </w:t>
      </w:r>
      <w:r w:rsidRPr="00F67C0F">
        <w:rPr>
          <w:rFonts w:eastAsiaTheme="minorEastAsia"/>
          <w:b/>
          <w:i/>
          <w:lang w:eastAsia="zh-CN"/>
        </w:rPr>
        <w:t xml:space="preserve">For NR 30kHz+LTE 15kHz, </w:t>
      </w:r>
      <w:r w:rsidRPr="00F67C0F">
        <w:rPr>
          <w:rFonts w:eastAsiaTheme="minorEastAsia"/>
          <w:b/>
          <w:i/>
          <w:lang w:eastAsia="zh-CN"/>
        </w:rPr>
        <w:t>there is 1.67 dB performance gain for 4T2R and 1.41dB performance gain for 4T4R for LLR weighting over baseline receiver.</w:t>
      </w:r>
    </w:p>
    <w:bookmarkEnd w:id="5"/>
    <w:bookmarkEnd w:id="6"/>
    <w:bookmarkEnd w:id="7"/>
    <w:bookmarkEnd w:id="8"/>
    <w:bookmarkEnd w:id="9"/>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098AFF2D" w14:textId="2C1DFE2F" w:rsidR="00913C76" w:rsidRPr="00913C76" w:rsidRDefault="00913C76" w:rsidP="00913C76">
      <w:pPr>
        <w:rPr>
          <w:rFonts w:eastAsiaTheme="minorEastAsia"/>
          <w:lang w:eastAsia="zh-CN"/>
        </w:rPr>
      </w:pPr>
      <w:r>
        <w:rPr>
          <w:rFonts w:eastAsiaTheme="minorEastAsia" w:hint="eastAsia"/>
          <w:lang w:eastAsia="zh-CN"/>
        </w:rPr>
        <w:t>I</w:t>
      </w:r>
      <w:r>
        <w:rPr>
          <w:rFonts w:eastAsiaTheme="minorEastAsia"/>
          <w:lang w:eastAsia="zh-CN"/>
        </w:rPr>
        <w:t xml:space="preserve">n this paper, we give our discussion for CRS-IM receiver for 30 kHz SCS, the observations and proposal are: </w:t>
      </w:r>
    </w:p>
    <w:p w14:paraId="319D3857" w14:textId="77777777" w:rsidR="00F67C0F" w:rsidRDefault="00F67C0F" w:rsidP="00F67C0F">
      <w:pPr>
        <w:overflowPunct w:val="0"/>
        <w:autoSpaceDE w:val="0"/>
        <w:autoSpaceDN w:val="0"/>
        <w:adjustRightInd w:val="0"/>
        <w:spacing w:before="120" w:after="120"/>
        <w:textAlignment w:val="baseline"/>
        <w:rPr>
          <w:rFonts w:eastAsiaTheme="minorEastAsia"/>
          <w:b/>
          <w:i/>
          <w:lang w:val="en-US" w:eastAsia="zh-CN"/>
        </w:rPr>
      </w:pPr>
      <w:r w:rsidRPr="00056AB5">
        <w:rPr>
          <w:rFonts w:eastAsiaTheme="minorEastAsia"/>
          <w:b/>
          <w:i/>
          <w:lang w:val="en-US" w:eastAsia="zh-CN"/>
        </w:rPr>
        <w:t>Observation 1: In the NR 30kHz+ LTE15kHz deployment, the main interference contributing to k</w:t>
      </w:r>
      <w:r w:rsidRPr="00056AB5">
        <w:rPr>
          <w:rFonts w:eastAsiaTheme="minorEastAsia"/>
          <w:b/>
          <w:i/>
          <w:vertAlign w:val="superscript"/>
          <w:lang w:val="en-US" w:eastAsia="zh-CN"/>
        </w:rPr>
        <w:t xml:space="preserve">th </w:t>
      </w:r>
      <w:r w:rsidRPr="00056AB5">
        <w:rPr>
          <w:rFonts w:eastAsiaTheme="minorEastAsia"/>
          <w:b/>
          <w:i/>
          <w:lang w:val="en-US" w:eastAsia="zh-CN"/>
        </w:rPr>
        <w:t>of NR subcarr</w:t>
      </w:r>
      <w:r>
        <w:rPr>
          <w:rFonts w:eastAsiaTheme="minorEastAsia"/>
          <w:b/>
          <w:i/>
          <w:lang w:val="en-US" w:eastAsia="zh-CN"/>
        </w:rPr>
        <w:t>ier are</w:t>
      </w:r>
      <w:r w:rsidRPr="00056AB5">
        <w:rPr>
          <w:rFonts w:eastAsiaTheme="minorEastAsia"/>
          <w:b/>
          <w:i/>
          <w:lang w:val="en-US" w:eastAsia="zh-CN"/>
        </w:rPr>
        <w:t xml:space="preserve"> 2k</w:t>
      </w:r>
      <w:r w:rsidRPr="00056AB5">
        <w:rPr>
          <w:rFonts w:eastAsiaTheme="minorEastAsia"/>
          <w:b/>
          <w:i/>
          <w:vertAlign w:val="superscript"/>
          <w:lang w:val="en-US" w:eastAsia="zh-CN"/>
        </w:rPr>
        <w:t>th</w:t>
      </w:r>
      <w:r w:rsidRPr="00056AB5">
        <w:rPr>
          <w:rFonts w:eastAsiaTheme="minorEastAsia"/>
          <w:b/>
          <w:i/>
          <w:lang w:val="en-US" w:eastAsia="zh-CN"/>
        </w:rPr>
        <w:t>, (2k-1)</w:t>
      </w:r>
      <w:r w:rsidRPr="00056AB5">
        <w:rPr>
          <w:rFonts w:eastAsiaTheme="minorEastAsia"/>
          <w:b/>
          <w:i/>
          <w:vertAlign w:val="superscript"/>
          <w:lang w:val="en-US" w:eastAsia="zh-CN"/>
        </w:rPr>
        <w:t>th</w:t>
      </w:r>
      <w:r w:rsidRPr="00056AB5">
        <w:rPr>
          <w:rFonts w:eastAsiaTheme="minorEastAsia"/>
          <w:b/>
          <w:i/>
          <w:lang w:val="en-US" w:eastAsia="zh-CN"/>
        </w:rPr>
        <w:t xml:space="preserve"> and  (2k+1)</w:t>
      </w:r>
      <w:r w:rsidRPr="00056AB5">
        <w:rPr>
          <w:rFonts w:eastAsiaTheme="minorEastAsia"/>
          <w:b/>
          <w:i/>
          <w:vertAlign w:val="superscript"/>
          <w:lang w:val="en-US" w:eastAsia="zh-CN"/>
        </w:rPr>
        <w:t>th</w:t>
      </w:r>
      <w:r w:rsidRPr="00056AB5">
        <w:rPr>
          <w:rFonts w:eastAsiaTheme="minorEastAsia"/>
          <w:b/>
          <w:i/>
          <w:lang w:val="en-US" w:eastAsia="zh-CN"/>
        </w:rPr>
        <w:t xml:space="preserve"> LTE subcarrier.</w:t>
      </w:r>
    </w:p>
    <w:p w14:paraId="778742A2" w14:textId="77777777" w:rsidR="00F67C0F" w:rsidRPr="00FF2943" w:rsidRDefault="00F67C0F" w:rsidP="00F67C0F">
      <w:pPr>
        <w:overflowPunct w:val="0"/>
        <w:autoSpaceDE w:val="0"/>
        <w:autoSpaceDN w:val="0"/>
        <w:adjustRightInd w:val="0"/>
        <w:spacing w:before="120" w:after="120"/>
        <w:textAlignment w:val="baseline"/>
        <w:rPr>
          <w:rFonts w:eastAsiaTheme="minorEastAsia"/>
          <w:b/>
          <w:i/>
          <w:lang w:eastAsia="zh-CN"/>
        </w:rPr>
      </w:pPr>
      <w:r w:rsidRPr="00FF2943">
        <w:rPr>
          <w:rFonts w:eastAsiaTheme="minorEastAsia" w:hint="eastAsia"/>
          <w:b/>
          <w:i/>
          <w:lang w:eastAsia="zh-CN"/>
        </w:rPr>
        <w:t>O</w:t>
      </w:r>
      <w:r w:rsidRPr="00FF2943">
        <w:rPr>
          <w:rFonts w:eastAsiaTheme="minorEastAsia"/>
          <w:b/>
          <w:i/>
          <w:lang w:eastAsia="zh-CN"/>
        </w:rPr>
        <w:t>bservation 2: There are three different types interference model for NR 30 kHz.</w:t>
      </w:r>
    </w:p>
    <w:p w14:paraId="1B1449AC" w14:textId="77777777" w:rsidR="00F67C0F" w:rsidRPr="00175A9B" w:rsidRDefault="00F67C0F" w:rsidP="00F67C0F">
      <w:pPr>
        <w:rPr>
          <w:rFonts w:eastAsiaTheme="minorEastAsia"/>
          <w:b/>
          <w:i/>
          <w:lang w:eastAsia="zh-CN"/>
        </w:rPr>
      </w:pPr>
      <w:r w:rsidRPr="00175A9B">
        <w:rPr>
          <w:rFonts w:eastAsiaTheme="minorEastAsia"/>
          <w:b/>
          <w:i/>
          <w:lang w:eastAsia="zh-CN"/>
        </w:rPr>
        <w:t xml:space="preserve">Observation </w:t>
      </w:r>
      <w:r>
        <w:rPr>
          <w:rFonts w:eastAsiaTheme="minorEastAsia"/>
          <w:b/>
          <w:i/>
          <w:lang w:eastAsia="zh-CN"/>
        </w:rPr>
        <w:t>3</w:t>
      </w:r>
      <w:r w:rsidRPr="00175A9B">
        <w:rPr>
          <w:rFonts w:eastAsiaTheme="minorEastAsia"/>
          <w:b/>
          <w:i/>
          <w:lang w:eastAsia="zh-CN"/>
        </w:rPr>
        <w:t xml:space="preserve">: For 15 kHz, UE does channel estimation for 32 REs within 1ms while for 30 kHz, UE must do channel estimation for </w:t>
      </w:r>
      <w:r>
        <w:rPr>
          <w:rFonts w:eastAsiaTheme="minorEastAsia"/>
          <w:b/>
          <w:i/>
          <w:lang w:eastAsia="zh-CN"/>
        </w:rPr>
        <w:t>64</w:t>
      </w:r>
      <w:r w:rsidRPr="00175A9B">
        <w:rPr>
          <w:rFonts w:eastAsiaTheme="minorEastAsia"/>
          <w:b/>
          <w:i/>
          <w:lang w:eastAsia="zh-CN"/>
        </w:rPr>
        <w:t xml:space="preserve"> REs within 0.5 ms, </w:t>
      </w:r>
      <w:r w:rsidRPr="005D07F1">
        <w:rPr>
          <w:rFonts w:eastAsiaTheme="minorEastAsia"/>
          <w:b/>
          <w:i/>
          <w:lang w:eastAsia="zh-CN"/>
        </w:rPr>
        <w:t xml:space="preserve">which bring significant complexity compared to 15kHz SCS.  </w:t>
      </w:r>
    </w:p>
    <w:p w14:paraId="745B1908" w14:textId="77777777" w:rsidR="00F67C0F" w:rsidRPr="00FF5248" w:rsidRDefault="00F67C0F" w:rsidP="00F67C0F">
      <w:pPr>
        <w:overflowPunct w:val="0"/>
        <w:autoSpaceDE w:val="0"/>
        <w:autoSpaceDN w:val="0"/>
        <w:adjustRightInd w:val="0"/>
        <w:spacing w:before="120" w:after="120"/>
        <w:textAlignment w:val="baseline"/>
        <w:rPr>
          <w:rFonts w:eastAsiaTheme="minorEastAsia" w:hint="eastAsia"/>
          <w:b/>
          <w:i/>
          <w:lang w:eastAsia="zh-CN"/>
        </w:rPr>
      </w:pPr>
      <w:r w:rsidRPr="00913C76">
        <w:rPr>
          <w:rFonts w:eastAsiaTheme="minorEastAsia"/>
          <w:b/>
          <w:i/>
          <w:lang w:eastAsia="zh-CN"/>
        </w:rPr>
        <w:t xml:space="preserve">Observation </w:t>
      </w:r>
      <w:r>
        <w:rPr>
          <w:rFonts w:eastAsiaTheme="minorEastAsia"/>
          <w:b/>
          <w:i/>
          <w:lang w:eastAsia="zh-CN"/>
        </w:rPr>
        <w:t>4</w:t>
      </w:r>
      <w:r w:rsidRPr="00913C76">
        <w:rPr>
          <w:rFonts w:eastAsiaTheme="minorEastAsia"/>
          <w:b/>
          <w:i/>
          <w:lang w:eastAsia="zh-CN"/>
        </w:rPr>
        <w:t xml:space="preserve">: </w:t>
      </w:r>
      <w:r w:rsidRPr="00FF5248">
        <w:rPr>
          <w:rFonts w:eastAsiaTheme="minorEastAsia"/>
          <w:b/>
          <w:i/>
          <w:lang w:eastAsia="zh-CN"/>
        </w:rPr>
        <w:t>UE should do power estimation three times for three types of REs with different interference models and perform LLR weighting respectively</w:t>
      </w:r>
      <w:r>
        <w:rPr>
          <w:rFonts w:eastAsiaTheme="minorEastAsia"/>
          <w:b/>
          <w:i/>
          <w:lang w:eastAsia="zh-CN"/>
        </w:rPr>
        <w:t>. For LLR weighting without CRS sequence, there is no much complexity increased.</w:t>
      </w:r>
    </w:p>
    <w:p w14:paraId="65DC4808" w14:textId="77777777" w:rsidR="00F67C0F" w:rsidRDefault="00F67C0F" w:rsidP="00F67C0F">
      <w:pPr>
        <w:overflowPunct w:val="0"/>
        <w:autoSpaceDE w:val="0"/>
        <w:autoSpaceDN w:val="0"/>
        <w:adjustRightInd w:val="0"/>
        <w:spacing w:before="120" w:after="120"/>
        <w:textAlignment w:val="baseline"/>
        <w:rPr>
          <w:rFonts w:eastAsiaTheme="minorEastAsia"/>
          <w:b/>
          <w:i/>
          <w:lang w:eastAsia="zh-CN"/>
        </w:rPr>
      </w:pPr>
      <w:r>
        <w:rPr>
          <w:rFonts w:eastAsiaTheme="minorEastAsia"/>
          <w:b/>
          <w:i/>
          <w:lang w:eastAsia="zh-CN"/>
        </w:rPr>
        <w:t xml:space="preserve">Observation 5: </w:t>
      </w:r>
      <w:r w:rsidRPr="00F67C0F">
        <w:rPr>
          <w:rFonts w:eastAsiaTheme="minorEastAsia"/>
          <w:b/>
          <w:i/>
          <w:lang w:eastAsia="zh-CN"/>
        </w:rPr>
        <w:t>For NR 30kHz+LTE 15kHz, there is 1.67 dB performance gain for 4T2R and 1.41dB performance gain for 4T4R for LLR weighting over baseline receiver.</w:t>
      </w:r>
    </w:p>
    <w:p w14:paraId="67F35CD7" w14:textId="040E8494" w:rsidR="00FB55C6" w:rsidRPr="00F67C0F" w:rsidRDefault="00FB55C6" w:rsidP="00F67C0F">
      <w:pPr>
        <w:rPr>
          <w:rFonts w:eastAsiaTheme="minorEastAsia"/>
        </w:rPr>
      </w:pPr>
      <w:bookmarkStart w:id="10" w:name="_GoBack"/>
      <w:bookmarkEnd w:id="10"/>
    </w:p>
    <w:sectPr w:rsidR="00FB55C6"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C4F43" w14:textId="77777777" w:rsidR="007629EC" w:rsidRDefault="007629EC">
      <w:r>
        <w:separator/>
      </w:r>
    </w:p>
  </w:endnote>
  <w:endnote w:type="continuationSeparator" w:id="0">
    <w:p w14:paraId="45DF9DBE" w14:textId="77777777" w:rsidR="007629EC" w:rsidRDefault="0076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BB492" w14:textId="77777777" w:rsidR="007629EC" w:rsidRDefault="007629EC">
      <w:r>
        <w:separator/>
      </w:r>
    </w:p>
  </w:footnote>
  <w:footnote w:type="continuationSeparator" w:id="0">
    <w:p w14:paraId="1E0041F7" w14:textId="77777777" w:rsidR="007629EC" w:rsidRDefault="007629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19"/>
  </w:num>
  <w:num w:numId="4">
    <w:abstractNumId w:val="21"/>
  </w:num>
  <w:num w:numId="5">
    <w:abstractNumId w:val="15"/>
  </w:num>
  <w:num w:numId="6">
    <w:abstractNumId w:val="2"/>
  </w:num>
  <w:num w:numId="7">
    <w:abstractNumId w:val="6"/>
  </w:num>
  <w:num w:numId="8">
    <w:abstractNumId w:val="12"/>
  </w:num>
  <w:num w:numId="9">
    <w:abstractNumId w:val="13"/>
  </w:num>
  <w:num w:numId="10">
    <w:abstractNumId w:val="17"/>
  </w:num>
  <w:num w:numId="11">
    <w:abstractNumId w:val="20"/>
  </w:num>
  <w:num w:numId="12">
    <w:abstractNumId w:val="18"/>
  </w:num>
  <w:num w:numId="13">
    <w:abstractNumId w:val="9"/>
  </w:num>
  <w:num w:numId="14">
    <w:abstractNumId w:val="7"/>
  </w:num>
  <w:num w:numId="15">
    <w:abstractNumId w:val="16"/>
  </w:num>
  <w:num w:numId="16">
    <w:abstractNumId w:val="10"/>
  </w:num>
  <w:num w:numId="17">
    <w:abstractNumId w:val="4"/>
  </w:num>
  <w:num w:numId="18">
    <w:abstractNumId w:val="0"/>
  </w:num>
  <w:num w:numId="19">
    <w:abstractNumId w:val="8"/>
  </w:num>
  <w:num w:numId="20">
    <w:abstractNumId w:val="14"/>
  </w:num>
  <w:num w:numId="21">
    <w:abstractNumId w:val="1"/>
  </w:num>
  <w:num w:numId="2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32E6"/>
    <w:rsid w:val="00DA32F7"/>
    <w:rsid w:val="00DA5655"/>
    <w:rsid w:val="00DA66FC"/>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2AF2-645D-468D-91C5-13B15604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4</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14</cp:revision>
  <cp:lastPrinted>2009-04-22T01:01:00Z</cp:lastPrinted>
  <dcterms:created xsi:type="dcterms:W3CDTF">2021-12-27T04:05:00Z</dcterms:created>
  <dcterms:modified xsi:type="dcterms:W3CDTF">2022-01-10T15:29:00Z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(3)EhH4VzU4AdECyIPtuwVbp73NOibzqfrn8Mwpj2I1LQ7w02qAD6YNgFrjJlOgwS/G1bRBREQ1
ync4VDZrpJnJeTgocTUf+VOrcQisCFDVLgEAAE+7jm+FwZIcHog/TMDB3S/Oaxo8dtisTjoz
D4/cSqWjfgjIDWxrh/0Jdh/6oINT5R0qNZ2rIsiJ4JOtgyT6xivgpvogBRgPcTp0SFKqXUCA
Y87iznwnhR9cKkmAV9</vt:lpwstr>
  </property>
  <property fmtid="{D5CDD505-2E9C-101B-9397-08002B2CF9AE}" pid="17" name="_2015_ms_pID_725343_00">
    <vt:lpwstr>_2015_ms_pID_725343</vt:lpwstr>
  </property>
  <property fmtid="{D5CDD505-2E9C-101B-9397-08002B2CF9AE}" pid="18" name="_2015_ms_pID_7253431">
    <vt:lpwstr>gcAqXpROiRDIYql2txhhk/2yhTU+iX/C9b0h/Dmys3DbyJ6SIecJCw
vupymtz/10QLDB/r8S4y5IZRT243p+E0arVK2S2wv7eb8SyyidBQ1ex+Ep3ukf4fdnUql7LV
cKKNsUt/fI/bUzB0u/wbrN4KO+/wGtuQhZ82VLomqWHFfD+fwdQJ2eFyQTSNUzrqh2M3ZvHu
rjdPE1syfJTg/Z1qS4UwY7xA86XvN7XkhTRm</vt:lpwstr>
  </property>
  <property fmtid="{D5CDD505-2E9C-101B-9397-08002B2CF9AE}" pid="19" name="_2015_ms_pID_7253431_00">
    <vt:lpwstr>_2015_ms_pID_7253431</vt:lpwstr>
  </property>
  <property fmtid="{D5CDD505-2E9C-101B-9397-08002B2CF9AE}" pid="20" name="_2015_ms_pID_7253432">
    <vt:lpwstr>kiO7qAve6rMP1xtsTlI3/86GvJSTNHytJJIb
cM7aWXmKD8i7D1WrEakzxmq623+DeRhs9gdU7FF5IXFe8/QP5ts=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